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01312" w14:textId="77777777" w:rsidR="000159DF" w:rsidRDefault="000159DF" w:rsidP="003765CD">
      <w:pPr>
        <w:pStyle w:val="CRCoverPage"/>
        <w:tabs>
          <w:tab w:val="right" w:pos="9639"/>
        </w:tabs>
        <w:spacing w:after="0"/>
        <w:rPr>
          <w:b/>
          <w:noProof/>
          <w:sz w:val="24"/>
        </w:rPr>
      </w:pPr>
    </w:p>
    <w:p w14:paraId="45E8E903" w14:textId="79610391" w:rsidR="003765CD" w:rsidRDefault="003765CD" w:rsidP="003765CD">
      <w:pPr>
        <w:pStyle w:val="CRCoverPage"/>
        <w:tabs>
          <w:tab w:val="right" w:pos="9639"/>
        </w:tabs>
        <w:spacing w:after="0"/>
        <w:rPr>
          <w:rFonts w:hint="eastAsia"/>
          <w:b/>
          <w:noProof/>
          <w:sz w:val="24"/>
          <w:lang w:eastAsia="zh-CN"/>
        </w:rPr>
      </w:pPr>
      <w:r>
        <w:rPr>
          <w:b/>
          <w:noProof/>
          <w:sz w:val="24"/>
        </w:rPr>
        <w:t>3GPP TSG-SA WG6 Meeting #</w:t>
      </w:r>
      <w:r w:rsidR="004C4FF0">
        <w:rPr>
          <w:b/>
          <w:noProof/>
          <w:sz w:val="24"/>
        </w:rPr>
        <w:t>70</w:t>
      </w:r>
      <w:r>
        <w:rPr>
          <w:b/>
          <w:noProof/>
          <w:sz w:val="24"/>
        </w:rPr>
        <w:tab/>
        <w:t>S6-</w:t>
      </w:r>
      <w:r w:rsidR="007B254A">
        <w:rPr>
          <w:b/>
          <w:noProof/>
          <w:sz w:val="24"/>
        </w:rPr>
        <w:t>25</w:t>
      </w:r>
      <w:r w:rsidR="004C4FF0">
        <w:rPr>
          <w:b/>
          <w:noProof/>
          <w:sz w:val="24"/>
        </w:rPr>
        <w:t>5</w:t>
      </w:r>
      <w:r w:rsidR="00CD06C2">
        <w:rPr>
          <w:rFonts w:hint="eastAsia"/>
          <w:b/>
          <w:noProof/>
          <w:sz w:val="24"/>
          <w:lang w:eastAsia="zh-CN"/>
        </w:rPr>
        <w:t>626</w:t>
      </w:r>
    </w:p>
    <w:p w14:paraId="133FF1EF" w14:textId="5A10F58C" w:rsidR="003765CD" w:rsidRPr="00AA0F13" w:rsidRDefault="004C4FF0" w:rsidP="003765CD">
      <w:pPr>
        <w:pStyle w:val="CRCoverPage"/>
        <w:tabs>
          <w:tab w:val="right" w:pos="9639"/>
        </w:tabs>
        <w:spacing w:after="0"/>
        <w:rPr>
          <w:rFonts w:cs="Arial"/>
          <w:b/>
          <w:sz w:val="24"/>
          <w:szCs w:val="24"/>
        </w:rPr>
      </w:pPr>
      <w:r w:rsidRPr="004C4FF0">
        <w:rPr>
          <w:b/>
          <w:noProof/>
          <w:sz w:val="24"/>
        </w:rPr>
        <w:t>Dallas, USA, 17th – 21st November 2025</w:t>
      </w:r>
      <w:r w:rsidR="003765CD">
        <w:rPr>
          <w:b/>
          <w:noProof/>
          <w:sz w:val="24"/>
        </w:rPr>
        <w:tab/>
        <w:t>(r</w:t>
      </w:r>
      <w:proofErr w:type="spellStart"/>
      <w:r w:rsidR="003765CD" w:rsidRPr="00AA0F13">
        <w:rPr>
          <w:rFonts w:cs="Arial"/>
          <w:b/>
          <w:sz w:val="24"/>
          <w:szCs w:val="24"/>
        </w:rPr>
        <w:t>evision</w:t>
      </w:r>
      <w:proofErr w:type="spellEnd"/>
      <w:r w:rsidR="003765CD" w:rsidRPr="00AA0F13">
        <w:rPr>
          <w:rFonts w:cs="Arial"/>
          <w:b/>
          <w:sz w:val="24"/>
          <w:szCs w:val="24"/>
        </w:rPr>
        <w:t xml:space="preserve"> of S6-2</w:t>
      </w:r>
      <w:r w:rsidR="008C107A" w:rsidRPr="00AA0F13">
        <w:rPr>
          <w:rFonts w:cs="Arial"/>
          <w:b/>
          <w:sz w:val="24"/>
          <w:szCs w:val="24"/>
        </w:rPr>
        <w:t>5</w:t>
      </w:r>
      <w:r w:rsidR="00D93B6E">
        <w:rPr>
          <w:b/>
          <w:noProof/>
          <w:sz w:val="24"/>
        </w:rPr>
        <w:t>5171</w:t>
      </w:r>
      <w:r w:rsidR="00CD06C2">
        <w:rPr>
          <w:rFonts w:hint="eastAsia"/>
          <w:b/>
          <w:noProof/>
          <w:sz w:val="24"/>
          <w:lang w:eastAsia="zh-CN"/>
        </w:rPr>
        <w:t xml:space="preserve">, </w:t>
      </w:r>
      <w:r w:rsidR="00CD06C2">
        <w:rPr>
          <w:b/>
          <w:noProof/>
          <w:sz w:val="24"/>
        </w:rPr>
        <w:t>255</w:t>
      </w:r>
      <w:r w:rsidR="00CD06C2">
        <w:rPr>
          <w:rFonts w:hint="eastAsia"/>
          <w:b/>
          <w:noProof/>
          <w:sz w:val="24"/>
          <w:lang w:eastAsia="zh-CN"/>
        </w:rPr>
        <w:t>539</w:t>
      </w:r>
      <w:r w:rsidR="003765CD" w:rsidRPr="00AA0F13">
        <w:rPr>
          <w:rFonts w:cs="Arial"/>
          <w:b/>
          <w:sz w:val="24"/>
          <w:szCs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0E1691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6DFD">
        <w:rPr>
          <w:rFonts w:ascii="Arial" w:hAnsi="Arial" w:cs="Arial" w:hint="eastAsia"/>
          <w:b/>
          <w:bCs/>
          <w:lang w:eastAsia="zh-CN"/>
        </w:rPr>
        <w:t>Huawei,</w:t>
      </w:r>
      <w:r w:rsidR="000A6DFD">
        <w:rPr>
          <w:rFonts w:ascii="Arial" w:hAnsi="Arial" w:cs="Arial"/>
          <w:b/>
          <w:bCs/>
          <w:lang w:eastAsia="zh-CN"/>
        </w:rPr>
        <w:t xml:space="preserve"> Hisilicon</w:t>
      </w:r>
    </w:p>
    <w:p w14:paraId="7A651A91" w14:textId="19DD836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877B3">
        <w:rPr>
          <w:rFonts w:ascii="Arial" w:hAnsi="Arial" w:cs="Arial" w:hint="eastAsia"/>
          <w:b/>
          <w:bCs/>
          <w:lang w:eastAsia="zh-CN"/>
        </w:rPr>
        <w:t>update</w:t>
      </w:r>
      <w:r w:rsidR="00D877B3">
        <w:rPr>
          <w:rFonts w:ascii="Arial" w:hAnsi="Arial" w:cs="Arial"/>
          <w:b/>
          <w:bCs/>
        </w:rPr>
        <w:t xml:space="preserve"> to solution#</w:t>
      </w:r>
      <w:r w:rsidR="006E03AF">
        <w:rPr>
          <w:rFonts w:ascii="Arial" w:hAnsi="Arial" w:cs="Arial"/>
          <w:b/>
          <w:bCs/>
        </w:rPr>
        <w:t>7</w:t>
      </w:r>
    </w:p>
    <w:p w14:paraId="13B93593" w14:textId="0097267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0A6DFD">
        <w:rPr>
          <w:rFonts w:ascii="Arial" w:hAnsi="Arial" w:cs="Arial"/>
          <w:b/>
          <w:bCs/>
        </w:rPr>
        <w:t>23.700-</w:t>
      </w:r>
      <w:r w:rsidR="000F76F8">
        <w:rPr>
          <w:rFonts w:ascii="Arial" w:hAnsi="Arial" w:cs="Arial"/>
          <w:b/>
          <w:bCs/>
        </w:rPr>
        <w:t>26</w:t>
      </w:r>
      <w:r w:rsidR="000A6DFD">
        <w:rPr>
          <w:rFonts w:ascii="Arial" w:hAnsi="Arial" w:cs="Arial"/>
          <w:b/>
          <w:bCs/>
        </w:rPr>
        <w:t xml:space="preserve"> 0.</w:t>
      </w:r>
      <w:r w:rsidR="000F76F8">
        <w:rPr>
          <w:rFonts w:ascii="Arial" w:hAnsi="Arial" w:cs="Arial"/>
          <w:b/>
          <w:bCs/>
        </w:rPr>
        <w:t>2</w:t>
      </w:r>
      <w:r w:rsidR="000A6DFD">
        <w:rPr>
          <w:rFonts w:ascii="Arial" w:hAnsi="Arial" w:cs="Arial"/>
          <w:b/>
          <w:bCs/>
        </w:rPr>
        <w:t>.0</w:t>
      </w:r>
    </w:p>
    <w:p w14:paraId="4348F67C" w14:textId="1ADF57A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6DFD">
        <w:rPr>
          <w:rFonts w:ascii="Arial" w:hAnsi="Arial" w:cs="Arial"/>
          <w:b/>
          <w:bCs/>
        </w:rPr>
        <w:t>9</w:t>
      </w:r>
      <w:r w:rsidRPr="00C524DD">
        <w:rPr>
          <w:rFonts w:ascii="Arial" w:hAnsi="Arial" w:cs="Arial"/>
          <w:b/>
          <w:bCs/>
        </w:rPr>
        <w:t>.</w:t>
      </w:r>
      <w:r w:rsidR="000F76F8">
        <w:rPr>
          <w:rFonts w:ascii="Arial" w:hAnsi="Arial" w:cs="Arial"/>
          <w:b/>
          <w:bCs/>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AC7399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A6DFD">
        <w:rPr>
          <w:rFonts w:ascii="Arial" w:hAnsi="Arial" w:cs="Arial"/>
          <w:b/>
          <w:bCs/>
        </w:rPr>
        <w:t>Cuili Ge –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7758337" w:rsidR="00CD2478" w:rsidRPr="00215ABA" w:rsidRDefault="000A6DFD" w:rsidP="00CD2478">
      <w:pPr>
        <w:rPr>
          <w:noProof/>
          <w:lang w:eastAsia="zh-CN"/>
        </w:rPr>
      </w:pPr>
      <w:r>
        <w:rPr>
          <w:rFonts w:hint="eastAsia"/>
          <w:noProof/>
          <w:lang w:eastAsia="zh-CN"/>
        </w:rPr>
        <w:t>T</w:t>
      </w:r>
      <w:r>
        <w:rPr>
          <w:noProof/>
          <w:lang w:eastAsia="zh-CN"/>
        </w:rPr>
        <w:t xml:space="preserve">his pCR </w:t>
      </w:r>
      <w:r w:rsidR="004C4FF0">
        <w:rPr>
          <w:noProof/>
          <w:lang w:eastAsia="zh-CN"/>
        </w:rPr>
        <w:t xml:space="preserve">propose </w:t>
      </w:r>
      <w:r w:rsidR="000F76F8">
        <w:rPr>
          <w:rFonts w:hint="eastAsia"/>
          <w:noProof/>
          <w:lang w:eastAsia="zh-CN"/>
        </w:rPr>
        <w:t>to</w:t>
      </w:r>
      <w:r w:rsidR="000F76F8">
        <w:rPr>
          <w:noProof/>
          <w:lang w:eastAsia="zh-CN"/>
        </w:rPr>
        <w:t xml:space="preserve"> </w:t>
      </w:r>
      <w:r w:rsidR="006E03AF">
        <w:rPr>
          <w:noProof/>
          <w:lang w:eastAsia="zh-CN"/>
        </w:rPr>
        <w:t>add the information flow table into solution#7</w:t>
      </w:r>
      <w:r>
        <w:rPr>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EEFFD39" w14:textId="4153F1E5" w:rsidR="000815B2" w:rsidRPr="00644A67" w:rsidRDefault="006E03AF" w:rsidP="00CD2478">
      <w:pPr>
        <w:rPr>
          <w:noProof/>
          <w:lang w:val="en-US" w:eastAsia="zh-CN"/>
        </w:rPr>
      </w:pPr>
      <w:r>
        <w:rPr>
          <w:noProof/>
          <w:lang w:val="en-US" w:eastAsia="zh-CN"/>
        </w:rPr>
        <w:t>The information flow table is missing from solution#7</w:t>
      </w:r>
      <w:r w:rsidR="000815B2">
        <w:rPr>
          <w:noProof/>
          <w:lang w:val="en-US" w:eastAsia="zh-CN"/>
        </w:rPr>
        <w:t>.</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614FFDBA" w:rsidR="00CD2478" w:rsidRPr="008A5E86" w:rsidRDefault="00D658A3" w:rsidP="00CD2478">
      <w:pPr>
        <w:rPr>
          <w:noProof/>
          <w:lang w:val="en-US"/>
        </w:rPr>
      </w:pPr>
      <w:r w:rsidRPr="00D658A3">
        <w:rPr>
          <w:noProof/>
          <w:lang w:val="en-US"/>
        </w:rPr>
        <w:t xml:space="preserve">It is proposed to agree the following changes to 3GPP </w:t>
      </w:r>
      <w:r w:rsidR="0080038E">
        <w:rPr>
          <w:noProof/>
          <w:lang w:val="en-US"/>
        </w:rPr>
        <w:t>TR 23.700-</w:t>
      </w:r>
      <w:r w:rsidR="000F76F8">
        <w:rPr>
          <w:noProof/>
          <w:lang w:val="en-US"/>
        </w:rPr>
        <w:t xml:space="preserve">26 </w:t>
      </w:r>
      <w:r w:rsidR="0080038E">
        <w:rPr>
          <w:noProof/>
          <w:lang w:val="en-US"/>
        </w:rPr>
        <w:t>v0.</w:t>
      </w:r>
      <w:r w:rsidR="000F76F8">
        <w:rPr>
          <w:noProof/>
          <w:lang w:val="en-US"/>
        </w:rPr>
        <w:t>2</w:t>
      </w:r>
      <w:r w:rsidR="0080038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03FF9A73" w:rsid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434DE09" w14:textId="77777777" w:rsidR="006E03AF" w:rsidRDefault="006E03AF" w:rsidP="006E03AF">
      <w:pPr>
        <w:pStyle w:val="2"/>
        <w:rPr>
          <w:noProof/>
          <w:lang w:val="en-US" w:eastAsia="zh-CN"/>
        </w:rPr>
      </w:pPr>
      <w:bookmarkStart w:id="0" w:name="_Toc211954021"/>
      <w:r>
        <w:rPr>
          <w:noProof/>
          <w:lang w:val="en-US" w:eastAsia="zh-CN"/>
        </w:rPr>
        <w:t>7.</w:t>
      </w:r>
      <w:r>
        <w:rPr>
          <w:rFonts w:hint="eastAsia"/>
          <w:noProof/>
          <w:lang w:val="en-US" w:eastAsia="zh-CN"/>
        </w:rPr>
        <w:t>7</w:t>
      </w:r>
      <w:r>
        <w:rPr>
          <w:noProof/>
          <w:lang w:val="en-US" w:eastAsia="zh-CN"/>
        </w:rPr>
        <w:tab/>
        <w:t>Solution #</w:t>
      </w:r>
      <w:r>
        <w:rPr>
          <w:rFonts w:hint="eastAsia"/>
          <w:noProof/>
          <w:lang w:val="en-US" w:eastAsia="zh-CN"/>
        </w:rPr>
        <w:t>7</w:t>
      </w:r>
      <w:r>
        <w:rPr>
          <w:noProof/>
          <w:lang w:val="en-US" w:eastAsia="zh-CN"/>
        </w:rPr>
        <w:t xml:space="preserve">: Application </w:t>
      </w:r>
      <w:r>
        <w:t>AIoT Task execution</w:t>
      </w:r>
      <w:bookmarkEnd w:id="0"/>
    </w:p>
    <w:p w14:paraId="7B36A8ED" w14:textId="61CD5B3F" w:rsidR="006E03AF" w:rsidRDefault="006E03AF" w:rsidP="006E03AF">
      <w:pPr>
        <w:pStyle w:val="3"/>
        <w:rPr>
          <w:ins w:id="1" w:author="S6#70-Huawei" w:date="2025-11-10T15:44:00Z"/>
        </w:rPr>
      </w:pPr>
      <w:bookmarkStart w:id="2" w:name="_Toc211954022"/>
      <w:r>
        <w:rPr>
          <w:lang w:eastAsia="zh-CN"/>
        </w:rPr>
        <w:t>7</w:t>
      </w:r>
      <w:r>
        <w:t>.</w:t>
      </w:r>
      <w:r>
        <w:rPr>
          <w:rFonts w:hint="eastAsia"/>
          <w:lang w:eastAsia="zh-CN"/>
        </w:rPr>
        <w:t>7</w:t>
      </w:r>
      <w:r>
        <w:t>.1</w:t>
      </w:r>
      <w:r>
        <w:tab/>
        <w:t>Solution description</w:t>
      </w:r>
      <w:bookmarkEnd w:id="2"/>
    </w:p>
    <w:p w14:paraId="1E326737" w14:textId="49D35531" w:rsidR="006E03AF" w:rsidRPr="006E03AF" w:rsidRDefault="006E03AF" w:rsidP="00994A9A">
      <w:pPr>
        <w:pStyle w:val="4"/>
        <w:rPr>
          <w:lang w:eastAsia="zh-CN"/>
        </w:rPr>
      </w:pPr>
      <w:ins w:id="3" w:author="S6#70-Huawei" w:date="2025-11-10T15:45:00Z">
        <w:r>
          <w:rPr>
            <w:rFonts w:hint="eastAsia"/>
            <w:lang w:eastAsia="zh-CN"/>
          </w:rPr>
          <w:t>7</w:t>
        </w:r>
        <w:r>
          <w:rPr>
            <w:lang w:eastAsia="zh-CN"/>
          </w:rPr>
          <w:t>.7.1.1</w:t>
        </w:r>
        <w:r>
          <w:rPr>
            <w:lang w:eastAsia="zh-CN"/>
          </w:rPr>
          <w:tab/>
        </w:r>
        <w:r>
          <w:rPr>
            <w:rFonts w:hint="eastAsia"/>
            <w:lang w:eastAsia="zh-CN"/>
          </w:rPr>
          <w:t>General</w:t>
        </w:r>
      </w:ins>
    </w:p>
    <w:p w14:paraId="706EAFA7" w14:textId="6651F6D8" w:rsidR="00D93B6E" w:rsidRDefault="006E03AF" w:rsidP="006E03AF">
      <w:pPr>
        <w:rPr>
          <w:ins w:id="4" w:author="S6#70-Huawei" w:date="2025-11-10T15:45:00Z"/>
          <w:lang w:eastAsia="zh-CN"/>
        </w:rPr>
      </w:pPr>
      <w:r>
        <w:rPr>
          <w:noProof/>
          <w:lang w:val="en-US" w:eastAsia="zh-CN"/>
        </w:rPr>
        <w:t>This solution address key issue#2, 3 and 4 to introduce a solution for application AIoT task execution.</w:t>
      </w:r>
      <w:r>
        <w:rPr>
          <w:lang w:eastAsia="zh-CN"/>
        </w:rPr>
        <w:t xml:space="preserve"> The AIoT tasks from the application layer cannot be directly aligned with the AIoT NEF interface. It is necessary to translate AIoT tasks into AIoT inventory and/or command towards the 3GPP core network. </w:t>
      </w:r>
    </w:p>
    <w:p w14:paraId="05B64B89" w14:textId="47DF36DA" w:rsidR="006E03AF" w:rsidRPr="006E03AF" w:rsidRDefault="006E03AF" w:rsidP="006E03AF">
      <w:pPr>
        <w:pStyle w:val="4"/>
        <w:rPr>
          <w:ins w:id="5" w:author="S6#70-Huawei" w:date="2025-11-10T15:45:00Z"/>
          <w:lang w:eastAsia="zh-CN"/>
        </w:rPr>
      </w:pPr>
      <w:ins w:id="6" w:author="S6#70-Huawei" w:date="2025-11-10T15:45:00Z">
        <w:r>
          <w:rPr>
            <w:rFonts w:hint="eastAsia"/>
            <w:lang w:eastAsia="zh-CN"/>
          </w:rPr>
          <w:t>7</w:t>
        </w:r>
        <w:r>
          <w:rPr>
            <w:lang w:eastAsia="zh-CN"/>
          </w:rPr>
          <w:t>.7.1.2</w:t>
        </w:r>
        <w:r>
          <w:rPr>
            <w:lang w:eastAsia="zh-CN"/>
          </w:rPr>
          <w:tab/>
          <w:t>Procedures</w:t>
        </w:r>
      </w:ins>
    </w:p>
    <w:p w14:paraId="70770530" w14:textId="2652E830" w:rsidR="006E03AF" w:rsidRDefault="006E03AF" w:rsidP="006E03AF">
      <w:pPr>
        <w:rPr>
          <w:ins w:id="7" w:author="Rev-1" w:date="2025-11-19T21:48:00Z"/>
          <w:lang w:val="en-US" w:eastAsia="zh-CN"/>
        </w:rPr>
      </w:pPr>
      <w:ins w:id="8" w:author="S6#70-Huawei" w:date="2025-11-10T15:46:00Z">
        <w:r>
          <w:rPr>
            <w:rFonts w:hint="eastAsia"/>
            <w:lang w:eastAsia="zh-CN"/>
          </w:rPr>
          <w:t>T</w:t>
        </w:r>
        <w:r>
          <w:rPr>
            <w:lang w:eastAsia="zh-CN"/>
          </w:rPr>
          <w:t>he figure</w:t>
        </w:r>
        <w:r>
          <w:rPr>
            <w:lang w:val="en-US" w:eastAsia="zh-CN"/>
          </w:rPr>
          <w:t xml:space="preserve"> 7.7.1.2-1 shows a high-level description of the </w:t>
        </w:r>
      </w:ins>
      <w:ins w:id="9" w:author="S6#70-Huawei" w:date="2025-11-10T15:47:00Z">
        <w:r>
          <w:rPr>
            <w:lang w:val="en-US" w:eastAsia="zh-CN"/>
          </w:rPr>
          <w:t xml:space="preserve">AIoT task execution initiated by </w:t>
        </w:r>
      </w:ins>
      <w:ins w:id="10" w:author="S6#70-Huawei" w:date="2025-11-10T15:46:00Z">
        <w:r>
          <w:rPr>
            <w:lang w:val="en-US" w:eastAsia="zh-CN"/>
          </w:rPr>
          <w:t xml:space="preserve">AIoT application layer entity (e.g., VAL </w:t>
        </w:r>
      </w:ins>
      <w:ins w:id="11" w:author="S6#70-Huawei" w:date="2025-11-10T15:47:00Z">
        <w:r>
          <w:rPr>
            <w:lang w:val="en-US" w:eastAsia="zh-CN"/>
          </w:rPr>
          <w:t>server) towards the AIoT enabler server.</w:t>
        </w:r>
      </w:ins>
    </w:p>
    <w:p w14:paraId="6B98A49D" w14:textId="176CD90E" w:rsidR="00D93B6E" w:rsidRDefault="00D93B6E" w:rsidP="006E03AF">
      <w:pPr>
        <w:rPr>
          <w:ins w:id="12" w:author="Rev-1" w:date="2025-11-19T21:49:00Z"/>
          <w:lang w:val="en-US" w:eastAsia="zh-CN"/>
        </w:rPr>
      </w:pPr>
      <w:ins w:id="13" w:author="Rev-1" w:date="2025-11-19T21:48:00Z">
        <w:r>
          <w:rPr>
            <w:lang w:val="en-US" w:eastAsia="zh-CN"/>
          </w:rPr>
          <w:t>P</w:t>
        </w:r>
        <w:r>
          <w:rPr>
            <w:rFonts w:hint="eastAsia"/>
            <w:lang w:val="en-US" w:eastAsia="zh-CN"/>
          </w:rPr>
          <w:t>re</w:t>
        </w:r>
      </w:ins>
      <w:ins w:id="14" w:author="Rev-1" w:date="2025-11-19T21:49:00Z">
        <w:r>
          <w:rPr>
            <w:rFonts w:hint="eastAsia"/>
            <w:lang w:val="en-US" w:eastAsia="zh-CN"/>
          </w:rPr>
          <w:t>-conditions:</w:t>
        </w:r>
      </w:ins>
    </w:p>
    <w:p w14:paraId="4684D80A" w14:textId="5C18E4C4" w:rsidR="00D93B6E" w:rsidRPr="006E03AF" w:rsidRDefault="00D93B6E">
      <w:pPr>
        <w:pStyle w:val="B1"/>
        <w:rPr>
          <w:lang w:val="en-US" w:eastAsia="zh-CN"/>
        </w:rPr>
        <w:pPrChange w:id="15" w:author="Rev-1" w:date="2025-11-19T21:49:00Z">
          <w:pPr/>
        </w:pPrChange>
      </w:pPr>
      <w:ins w:id="16" w:author="Rev-1" w:date="2025-11-19T21:49:00Z">
        <w:r>
          <w:rPr>
            <w:rFonts w:hint="eastAsia"/>
            <w:lang w:val="en-US" w:eastAsia="zh-CN"/>
          </w:rPr>
          <w:t>-</w:t>
        </w:r>
        <w:r>
          <w:rPr>
            <w:lang w:val="en-US" w:eastAsia="zh-CN"/>
          </w:rPr>
          <w:tab/>
        </w:r>
        <w:r>
          <w:rPr>
            <w:rFonts w:hint="eastAsia"/>
            <w:lang w:val="en-US" w:eastAsia="zh-CN"/>
          </w:rPr>
          <w:t>T</w:t>
        </w:r>
        <w:r>
          <w:rPr>
            <w:lang w:val="en-US" w:eastAsia="zh-CN"/>
          </w:rPr>
          <w:t>h</w:t>
        </w:r>
        <w:r>
          <w:rPr>
            <w:rFonts w:hint="eastAsia"/>
            <w:lang w:val="en-US" w:eastAsia="zh-CN"/>
          </w:rPr>
          <w:t>e VAL consumer (e.g., VAL server)</w:t>
        </w:r>
      </w:ins>
      <w:ins w:id="17" w:author="Rev-1" w:date="2025-11-19T23:02:00Z">
        <w:r w:rsidR="006F0869">
          <w:rPr>
            <w:rFonts w:hint="eastAsia"/>
            <w:lang w:val="en-US" w:eastAsia="zh-CN"/>
          </w:rPr>
          <w:t xml:space="preserve"> </w:t>
        </w:r>
      </w:ins>
      <w:ins w:id="18" w:author="Rev-1" w:date="2025-11-19T23:03:00Z">
        <w:r w:rsidR="006F0869">
          <w:rPr>
            <w:rFonts w:hint="eastAsia"/>
            <w:lang w:val="en-US" w:eastAsia="zh-CN"/>
          </w:rPr>
          <w:t xml:space="preserve">has provisioned the application layer related information </w:t>
        </w:r>
      </w:ins>
      <w:ins w:id="19" w:author="Rev-1" w:date="2025-11-19T23:04:00Z">
        <w:r w:rsidR="006F0869">
          <w:rPr>
            <w:rFonts w:hint="eastAsia"/>
            <w:lang w:val="en-US" w:eastAsia="zh-CN"/>
          </w:rPr>
          <w:t>as described in sol#6.</w:t>
        </w:r>
      </w:ins>
    </w:p>
    <w:p w14:paraId="1F36B83D" w14:textId="77777777" w:rsidR="006E03AF" w:rsidRDefault="006E03AF" w:rsidP="006E03AF">
      <w:pPr>
        <w:pStyle w:val="TH"/>
        <w:rPr>
          <w:lang w:eastAsia="zh-CN"/>
        </w:rPr>
      </w:pPr>
      <w:r>
        <w:object w:dxaOrig="9630" w:dyaOrig="5790" w14:anchorId="3B609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88.75pt" o:ole="">
            <v:imagedata r:id="rId7" o:title=""/>
          </v:shape>
          <o:OLEObject Type="Embed" ProgID="Visio.Drawing.15" ShapeID="_x0000_i1025" DrawAspect="Content" ObjectID="_1825235317" r:id="rId8"/>
        </w:object>
      </w:r>
    </w:p>
    <w:p w14:paraId="1146C6B8" w14:textId="4F653558" w:rsidR="006E03AF" w:rsidRDefault="006E03AF" w:rsidP="006E03AF">
      <w:pPr>
        <w:pStyle w:val="TF"/>
        <w:rPr>
          <w:lang w:val="en-US" w:eastAsia="zh-CN"/>
        </w:rPr>
      </w:pPr>
      <w:r>
        <w:rPr>
          <w:lang w:eastAsia="zh-CN"/>
        </w:rPr>
        <w:t>Figure</w:t>
      </w:r>
      <w:r>
        <w:rPr>
          <w:lang w:val="en-US" w:eastAsia="zh-CN"/>
        </w:rPr>
        <w:t> 7.</w:t>
      </w:r>
      <w:r>
        <w:rPr>
          <w:rFonts w:hint="eastAsia"/>
          <w:lang w:val="en-US" w:eastAsia="zh-CN"/>
        </w:rPr>
        <w:t>7</w:t>
      </w:r>
      <w:r>
        <w:rPr>
          <w:lang w:val="en-US" w:eastAsia="zh-CN"/>
        </w:rPr>
        <w:t>.1</w:t>
      </w:r>
      <w:ins w:id="20" w:author="S6#70-Huawei" w:date="2025-11-10T15:45:00Z">
        <w:r>
          <w:rPr>
            <w:rFonts w:hint="eastAsia"/>
            <w:lang w:val="en-US" w:eastAsia="zh-CN"/>
          </w:rPr>
          <w:t>.</w:t>
        </w:r>
        <w:r>
          <w:rPr>
            <w:lang w:val="en-US" w:eastAsia="zh-CN"/>
          </w:rPr>
          <w:t>2</w:t>
        </w:r>
      </w:ins>
      <w:r>
        <w:rPr>
          <w:lang w:val="en-US" w:eastAsia="zh-CN"/>
        </w:rPr>
        <w:t>-1: AIoT Task initiation</w:t>
      </w:r>
    </w:p>
    <w:p w14:paraId="63422A0D" w14:textId="50F7B897" w:rsidR="006E03AF" w:rsidRDefault="006E03AF" w:rsidP="006E03AF">
      <w:pPr>
        <w:pStyle w:val="B1"/>
        <w:rPr>
          <w:lang w:eastAsia="zh-CN"/>
        </w:rPr>
      </w:pPr>
      <w:r>
        <w:rPr>
          <w:lang w:eastAsia="zh-CN"/>
        </w:rPr>
        <w:t>1.</w:t>
      </w:r>
      <w:r>
        <w:rPr>
          <w:lang w:eastAsia="zh-CN"/>
        </w:rPr>
        <w:tab/>
        <w:t>AIoT task is generated in the AIoT application layer according to the service requirements. Usually, the AIoT task is described with AIoT service scenario with the information of application object and AIoT application service region as described in table 7.</w:t>
      </w:r>
      <w:r>
        <w:rPr>
          <w:rFonts w:hint="eastAsia"/>
          <w:lang w:eastAsia="zh-CN"/>
        </w:rPr>
        <w:t>7</w:t>
      </w:r>
      <w:r>
        <w:rPr>
          <w:lang w:eastAsia="zh-CN"/>
        </w:rPr>
        <w:t>.1</w:t>
      </w:r>
      <w:ins w:id="21" w:author="S6#70-Huawei" w:date="2025-11-10T15:45:00Z">
        <w:r>
          <w:rPr>
            <w:lang w:eastAsia="zh-CN"/>
          </w:rPr>
          <w:t>.2</w:t>
        </w:r>
      </w:ins>
      <w:r>
        <w:rPr>
          <w:lang w:eastAsia="zh-CN"/>
        </w:rPr>
        <w:t>-1. The AIoT task is initiated and sent to AIoT enabler server with AIoT task information.</w:t>
      </w:r>
    </w:p>
    <w:p w14:paraId="7C54312D" w14:textId="2BA8E6C8" w:rsidR="006E03AF" w:rsidRDefault="006E03AF" w:rsidP="006E03AF">
      <w:pPr>
        <w:pStyle w:val="TH"/>
        <w:rPr>
          <w:lang w:eastAsia="zh-CN"/>
        </w:rPr>
      </w:pPr>
      <w:r>
        <w:rPr>
          <w:lang w:eastAsia="zh-CN"/>
        </w:rPr>
        <w:t>Table 7.</w:t>
      </w:r>
      <w:r>
        <w:rPr>
          <w:rFonts w:hint="eastAsia"/>
          <w:lang w:eastAsia="zh-CN"/>
        </w:rPr>
        <w:t>7</w:t>
      </w:r>
      <w:r>
        <w:rPr>
          <w:lang w:eastAsia="zh-CN"/>
        </w:rPr>
        <w:t>.1</w:t>
      </w:r>
      <w:ins w:id="22" w:author="S6#70-Huawei" w:date="2025-11-10T15:45:00Z">
        <w:r>
          <w:rPr>
            <w:lang w:eastAsia="zh-CN"/>
          </w:rPr>
          <w:t>.2</w:t>
        </w:r>
      </w:ins>
      <w:r>
        <w:rPr>
          <w:lang w:eastAsia="zh-CN"/>
        </w:rPr>
        <w:t>-1: Example of Application AIoT task description</w:t>
      </w:r>
    </w:p>
    <w:tbl>
      <w:tblPr>
        <w:tblStyle w:val="af2"/>
        <w:tblW w:w="5000" w:type="pct"/>
        <w:tblLook w:val="04A0" w:firstRow="1" w:lastRow="0" w:firstColumn="1" w:lastColumn="0" w:noHBand="0" w:noVBand="1"/>
      </w:tblPr>
      <w:tblGrid>
        <w:gridCol w:w="9629"/>
      </w:tblGrid>
      <w:tr w:rsidR="006E03AF" w14:paraId="239AC218" w14:textId="77777777" w:rsidTr="00F209A1">
        <w:tc>
          <w:tcPr>
            <w:tcW w:w="5000" w:type="pct"/>
            <w:tcBorders>
              <w:top w:val="single" w:sz="4" w:space="0" w:color="auto"/>
              <w:left w:val="single" w:sz="4" w:space="0" w:color="auto"/>
              <w:bottom w:val="single" w:sz="4" w:space="0" w:color="auto"/>
              <w:right w:val="single" w:sz="4" w:space="0" w:color="auto"/>
            </w:tcBorders>
            <w:vAlign w:val="center"/>
          </w:tcPr>
          <w:p w14:paraId="44EF803C" w14:textId="77777777" w:rsidR="006E03AF" w:rsidRPr="006E03AF" w:rsidRDefault="006E03AF" w:rsidP="00F209A1">
            <w:pPr>
              <w:pStyle w:val="TAH"/>
              <w:rPr>
                <w:lang w:eastAsia="zh-CN"/>
              </w:rPr>
            </w:pPr>
          </w:p>
          <w:p w14:paraId="3317656C" w14:textId="77777777" w:rsidR="006E03AF" w:rsidRDefault="006E03AF" w:rsidP="00F209A1">
            <w:pPr>
              <w:pStyle w:val="TAH"/>
              <w:rPr>
                <w:lang w:eastAsia="zh-CN"/>
              </w:rPr>
            </w:pPr>
            <w:r>
              <w:rPr>
                <w:lang w:eastAsia="zh-CN"/>
              </w:rPr>
              <w:t>Application AIoT Tasks information</w:t>
            </w:r>
          </w:p>
        </w:tc>
      </w:tr>
      <w:tr w:rsidR="006E03AF" w14:paraId="504BEF18" w14:textId="77777777" w:rsidTr="00F209A1">
        <w:tc>
          <w:tcPr>
            <w:tcW w:w="5000" w:type="pct"/>
            <w:tcBorders>
              <w:top w:val="single" w:sz="4" w:space="0" w:color="auto"/>
              <w:left w:val="single" w:sz="4" w:space="0" w:color="auto"/>
              <w:bottom w:val="single" w:sz="4" w:space="0" w:color="auto"/>
              <w:right w:val="single" w:sz="4" w:space="0" w:color="auto"/>
            </w:tcBorders>
            <w:vAlign w:val="center"/>
            <w:hideMark/>
          </w:tcPr>
          <w:p w14:paraId="0314CEBE" w14:textId="5F3CD42B" w:rsidR="006E03AF" w:rsidRDefault="006E03AF" w:rsidP="00F209A1">
            <w:pPr>
              <w:pStyle w:val="TAL"/>
              <w:rPr>
                <w:lang w:eastAsia="zh-CN"/>
              </w:rPr>
            </w:pPr>
            <w:r>
              <w:rPr>
                <w:lang w:eastAsia="zh-CN"/>
              </w:rPr>
              <w:t>Application Object ID(s)</w:t>
            </w:r>
            <w:del w:id="23" w:author="Rev-1" w:date="2025-11-19T23:06:00Z">
              <w:r w:rsidDel="006F0869">
                <w:rPr>
                  <w:lang w:eastAsia="zh-CN"/>
                </w:rPr>
                <w:delText>/application object type(s)</w:delText>
              </w:r>
            </w:del>
          </w:p>
        </w:tc>
      </w:tr>
      <w:tr w:rsidR="006E03AF" w14:paraId="4B9DF8B2" w14:textId="77777777" w:rsidTr="00F209A1">
        <w:tc>
          <w:tcPr>
            <w:tcW w:w="5000" w:type="pct"/>
            <w:tcBorders>
              <w:top w:val="single" w:sz="4" w:space="0" w:color="auto"/>
              <w:left w:val="single" w:sz="4" w:space="0" w:color="auto"/>
              <w:bottom w:val="single" w:sz="4" w:space="0" w:color="auto"/>
              <w:right w:val="single" w:sz="4" w:space="0" w:color="auto"/>
            </w:tcBorders>
            <w:vAlign w:val="center"/>
            <w:hideMark/>
          </w:tcPr>
          <w:p w14:paraId="0C203BAC" w14:textId="7D50AE28" w:rsidR="006E03AF" w:rsidRDefault="006F0869" w:rsidP="00F209A1">
            <w:pPr>
              <w:pStyle w:val="TAL"/>
              <w:rPr>
                <w:lang w:eastAsia="zh-CN"/>
              </w:rPr>
            </w:pPr>
            <w:ins w:id="24" w:author="Rev-1" w:date="2025-11-19T23:06:00Z">
              <w:r>
                <w:rPr>
                  <w:lang w:val="en-US"/>
                </w:rPr>
                <w:t xml:space="preserve">AIoT application region </w:t>
              </w:r>
              <w:r>
                <w:rPr>
                  <w:lang w:val="en-US" w:eastAsia="zh-CN"/>
                </w:rPr>
                <w:t>ID</w:t>
              </w:r>
            </w:ins>
            <w:del w:id="25" w:author="Rev-1" w:date="2025-11-19T23:06:00Z">
              <w:r w:rsidR="006E03AF" w:rsidDel="006F0869">
                <w:rPr>
                  <w:lang w:val="en-US"/>
                </w:rPr>
                <w:delText>AIoT application service area</w:delText>
              </w:r>
            </w:del>
          </w:p>
        </w:tc>
      </w:tr>
      <w:tr w:rsidR="006E03AF" w14:paraId="625D28A6" w14:textId="77777777" w:rsidTr="00F209A1">
        <w:tc>
          <w:tcPr>
            <w:tcW w:w="5000" w:type="pct"/>
            <w:tcBorders>
              <w:top w:val="single" w:sz="4" w:space="0" w:color="auto"/>
              <w:left w:val="single" w:sz="4" w:space="0" w:color="auto"/>
              <w:bottom w:val="single" w:sz="4" w:space="0" w:color="auto"/>
              <w:right w:val="single" w:sz="4" w:space="0" w:color="auto"/>
            </w:tcBorders>
            <w:vAlign w:val="center"/>
            <w:hideMark/>
          </w:tcPr>
          <w:p w14:paraId="065A9BE2" w14:textId="7ABBF393" w:rsidR="006E03AF" w:rsidRDefault="006F0869" w:rsidP="00F209A1">
            <w:pPr>
              <w:pStyle w:val="TAL"/>
              <w:rPr>
                <w:lang w:eastAsia="zh-CN"/>
              </w:rPr>
            </w:pPr>
            <w:ins w:id="26" w:author="Rev-1" w:date="2025-11-19T23:07:00Z">
              <w:r w:rsidRPr="00500875">
                <w:rPr>
                  <w:lang w:val="en-US" w:eastAsia="zh-CN"/>
                </w:rPr>
                <w:t>AIoT service scenario</w:t>
              </w:r>
              <w:r>
                <w:rPr>
                  <w:lang w:val="en-US" w:eastAsia="zh-CN"/>
                </w:rPr>
                <w:t xml:space="preserve"> ID</w:t>
              </w:r>
            </w:ins>
            <w:del w:id="27" w:author="Rev-1" w:date="2025-11-19T23:07:00Z">
              <w:r w:rsidR="006E03AF" w:rsidDel="006F0869">
                <w:rPr>
                  <w:b/>
                  <w:bCs/>
                  <w:lang w:val="en-US" w:eastAsia="zh-CN"/>
                </w:rPr>
                <w:delText>AIoT service scenario</w:delText>
              </w:r>
              <w:r w:rsidR="006E03AF" w:rsidDel="006F0869">
                <w:rPr>
                  <w:b/>
                  <w:bCs/>
                  <w:noProof/>
                  <w:lang w:val="en-US" w:eastAsia="zh-CN"/>
                </w:rPr>
                <w:delText xml:space="preserve"> Type</w:delText>
              </w:r>
            </w:del>
          </w:p>
          <w:p w14:paraId="5D1AF10F" w14:textId="56B2B3A7" w:rsidR="006E03AF" w:rsidDel="006F0869" w:rsidRDefault="006E03AF" w:rsidP="00F209A1">
            <w:pPr>
              <w:pStyle w:val="TAL"/>
              <w:rPr>
                <w:del w:id="28" w:author="Rev-1" w:date="2025-11-19T23:08:00Z"/>
                <w:lang w:eastAsia="zh-CN"/>
              </w:rPr>
            </w:pPr>
            <w:del w:id="29" w:author="Rev-1" w:date="2025-11-19T23:08:00Z">
              <w:r w:rsidDel="006F0869">
                <w:rPr>
                  <w:lang w:eastAsia="zh-CN"/>
                </w:rPr>
                <w:delText>-Inbound/outbound</w:delText>
              </w:r>
            </w:del>
          </w:p>
          <w:p w14:paraId="6D9EC2FC" w14:textId="257E2D8E" w:rsidR="006E03AF" w:rsidDel="006F0869" w:rsidRDefault="006E03AF" w:rsidP="00F209A1">
            <w:pPr>
              <w:pStyle w:val="TAL"/>
              <w:rPr>
                <w:del w:id="30" w:author="Rev-1" w:date="2025-11-19T23:08:00Z"/>
                <w:lang w:eastAsia="zh-CN"/>
              </w:rPr>
            </w:pPr>
            <w:del w:id="31" w:author="Rev-1" w:date="2025-11-19T23:08:00Z">
              <w:r w:rsidDel="006F0869">
                <w:rPr>
                  <w:lang w:eastAsia="zh-CN"/>
                </w:rPr>
                <w:delText>-inventory</w:delText>
              </w:r>
            </w:del>
          </w:p>
          <w:p w14:paraId="7EAB2505" w14:textId="2E38615D" w:rsidR="006E03AF" w:rsidDel="006F0869" w:rsidRDefault="006E03AF" w:rsidP="00F209A1">
            <w:pPr>
              <w:pStyle w:val="TAL"/>
              <w:rPr>
                <w:del w:id="32" w:author="Rev-1" w:date="2025-11-19T23:08:00Z"/>
                <w:lang w:eastAsia="zh-CN"/>
              </w:rPr>
            </w:pPr>
            <w:del w:id="33" w:author="Rev-1" w:date="2025-11-19T23:08:00Z">
              <w:r w:rsidDel="006F0869">
                <w:rPr>
                  <w:lang w:eastAsia="zh-CN"/>
                </w:rPr>
                <w:delText>-monitor</w:delText>
              </w:r>
            </w:del>
          </w:p>
          <w:p w14:paraId="06B82B2E" w14:textId="43FBEB5A" w:rsidR="006E03AF" w:rsidRDefault="006E03AF" w:rsidP="00F209A1">
            <w:pPr>
              <w:pStyle w:val="TAL"/>
              <w:rPr>
                <w:lang w:eastAsia="zh-CN"/>
              </w:rPr>
            </w:pPr>
            <w:del w:id="34" w:author="Rev-1" w:date="2025-11-19T23:08:00Z">
              <w:r w:rsidDel="006F0869">
                <w:rPr>
                  <w:lang w:eastAsia="zh-CN"/>
                </w:rPr>
                <w:delText>-read/write/disable command</w:delText>
              </w:r>
            </w:del>
          </w:p>
        </w:tc>
      </w:tr>
    </w:tbl>
    <w:p w14:paraId="2AED5733" w14:textId="77777777" w:rsidR="006E03AF" w:rsidRDefault="006E03AF" w:rsidP="006E03AF">
      <w:pPr>
        <w:rPr>
          <w:lang w:eastAsia="zh-CN"/>
        </w:rPr>
      </w:pPr>
    </w:p>
    <w:p w14:paraId="6E3712C5" w14:textId="473FAB9E" w:rsidR="006E03AF" w:rsidRDefault="006E03AF" w:rsidP="006E03AF">
      <w:pPr>
        <w:pStyle w:val="B1"/>
        <w:rPr>
          <w:lang w:eastAsia="zh-CN"/>
        </w:rPr>
      </w:pPr>
      <w:r>
        <w:rPr>
          <w:lang w:eastAsia="zh-CN"/>
        </w:rPr>
        <w:t>2.</w:t>
      </w:r>
      <w:r>
        <w:rPr>
          <w:lang w:eastAsia="zh-CN"/>
        </w:rPr>
        <w:tab/>
        <w:t>The AIoT enabler server determines to invoke the network Inventory and/or Command service API towards the 3GPP core network. The value of input parameters of the Inventory and/or Command service API is determined based on the received AIoT task information and the provisioned service data</w:t>
      </w:r>
      <w:ins w:id="35" w:author="Rev-2" w:date="2025-11-20T05:16:00Z">
        <w:r w:rsidR="00F63B7F">
          <w:rPr>
            <w:rFonts w:hint="eastAsia"/>
            <w:lang w:eastAsia="zh-CN"/>
          </w:rPr>
          <w:t xml:space="preserve"> as described in sol#6 in clause 7.6</w:t>
        </w:r>
      </w:ins>
      <w:r>
        <w:rPr>
          <w:lang w:eastAsia="zh-CN"/>
        </w:rPr>
        <w:t>.</w:t>
      </w:r>
    </w:p>
    <w:p w14:paraId="51D80833" w14:textId="042781BD" w:rsidR="006E03AF" w:rsidRDefault="006E03AF" w:rsidP="006E03AF">
      <w:pPr>
        <w:pStyle w:val="B1"/>
        <w:rPr>
          <w:ins w:id="36" w:author="Rev-2" w:date="2025-11-20T05:20:00Z"/>
          <w:lang w:eastAsia="zh-CN"/>
        </w:rPr>
      </w:pPr>
      <w:r>
        <w:rPr>
          <w:lang w:eastAsia="zh-CN"/>
        </w:rPr>
        <w:tab/>
        <w:t>For example, for the inbound task in warehouse A at check point X, the AIoT enable layer needs to determine</w:t>
      </w:r>
      <w:del w:id="37" w:author="Rev-2" w:date="2025-11-20T05:32:00Z">
        <w:r w:rsidDel="006A1EE7">
          <w:rPr>
            <w:lang w:eastAsia="zh-CN"/>
          </w:rPr>
          <w:delText xml:space="preserve"> a specific AF id and</w:delText>
        </w:r>
      </w:del>
      <w:r>
        <w:rPr>
          <w:lang w:eastAsia="zh-CN"/>
        </w:rPr>
        <w:t xml:space="preserve"> the target area information, which is associated to “warehouse A check point X”</w:t>
      </w:r>
      <w:ins w:id="38" w:author="Rev-2" w:date="2025-11-20T05:32:00Z">
        <w:r w:rsidR="006A1EE7">
          <w:rPr>
            <w:rFonts w:hint="eastAsia"/>
            <w:lang w:eastAsia="zh-CN"/>
          </w:rPr>
          <w:t xml:space="preserve"> from table </w:t>
        </w:r>
        <w:r w:rsidR="006A1EE7">
          <w:rPr>
            <w:lang w:val="en-US"/>
          </w:rPr>
          <w:t>7.</w:t>
        </w:r>
        <w:r w:rsidR="006A1EE7">
          <w:rPr>
            <w:lang w:val="en-US" w:eastAsia="zh-CN"/>
          </w:rPr>
          <w:t>6</w:t>
        </w:r>
        <w:r w:rsidR="006A1EE7">
          <w:rPr>
            <w:lang w:val="en-US"/>
          </w:rPr>
          <w:t>.1.3.1-4</w:t>
        </w:r>
      </w:ins>
      <w:r>
        <w:rPr>
          <w:lang w:eastAsia="zh-CN"/>
        </w:rPr>
        <w:t xml:space="preserve">. Due to the AIoT service scenario </w:t>
      </w:r>
      <w:ins w:id="39" w:author="Rev-2" w:date="2025-11-20T05:17:00Z">
        <w:r w:rsidR="00F63B7F">
          <w:rPr>
            <w:rFonts w:hint="eastAsia"/>
            <w:lang w:eastAsia="zh-CN"/>
          </w:rPr>
          <w:t xml:space="preserve">ID </w:t>
        </w:r>
        <w:r w:rsidR="00F63B7F">
          <w:rPr>
            <w:lang w:eastAsia="zh-CN"/>
          </w:rPr>
          <w:t>indicat</w:t>
        </w:r>
        <w:r w:rsidR="00F63B7F">
          <w:rPr>
            <w:rFonts w:hint="eastAsia"/>
            <w:lang w:eastAsia="zh-CN"/>
          </w:rPr>
          <w:t xml:space="preserve">ing it </w:t>
        </w:r>
      </w:ins>
      <w:r>
        <w:rPr>
          <w:lang w:eastAsia="zh-CN"/>
        </w:rPr>
        <w:t xml:space="preserve">is </w:t>
      </w:r>
      <w:ins w:id="40" w:author="Rev-2" w:date="2025-11-20T05:17:00Z">
        <w:r w:rsidR="00F63B7F">
          <w:rPr>
            <w:rFonts w:hint="eastAsia"/>
            <w:lang w:eastAsia="zh-CN"/>
          </w:rPr>
          <w:t xml:space="preserve">the </w:t>
        </w:r>
      </w:ins>
      <w:r>
        <w:rPr>
          <w:lang w:eastAsia="zh-CN"/>
        </w:rPr>
        <w:t>“inbound”</w:t>
      </w:r>
      <w:ins w:id="41" w:author="Rev-2" w:date="2025-11-20T05:17:00Z">
        <w:r w:rsidR="00F63B7F">
          <w:rPr>
            <w:rFonts w:hint="eastAsia"/>
            <w:lang w:eastAsia="zh-CN"/>
          </w:rPr>
          <w:t xml:space="preserve"> scenario</w:t>
        </w:r>
      </w:ins>
      <w:r>
        <w:rPr>
          <w:lang w:eastAsia="zh-CN"/>
        </w:rPr>
        <w:t xml:space="preserve">, </w:t>
      </w:r>
      <w:ins w:id="42" w:author="Rev-1" w:date="2025-11-20T19:29:00Z">
        <w:r w:rsidR="00EA7AB5">
          <w:rPr>
            <w:rFonts w:hint="eastAsia"/>
            <w:lang w:eastAsia="zh-CN"/>
          </w:rPr>
          <w:t xml:space="preserve">then </w:t>
        </w:r>
      </w:ins>
      <w:r>
        <w:rPr>
          <w:lang w:eastAsia="zh-CN"/>
        </w:rPr>
        <w:t>a rapid periodic AIoT inventory service should be performed with a time interval of result aggregation being set Xms</w:t>
      </w:r>
      <w:ins w:id="43" w:author="Rev-1" w:date="2025-11-20T19:31:00Z">
        <w:r w:rsidR="00EA7AB5">
          <w:rPr>
            <w:rFonts w:hint="eastAsia"/>
            <w:lang w:eastAsia="zh-CN"/>
          </w:rPr>
          <w:t>.</w:t>
        </w:r>
      </w:ins>
      <w:ins w:id="44" w:author="Rev-2" w:date="2025-11-20T05:33:00Z">
        <w:r w:rsidR="006A1EE7">
          <w:rPr>
            <w:rFonts w:hint="eastAsia"/>
            <w:lang w:eastAsia="zh-CN"/>
          </w:rPr>
          <w:t xml:space="preserve"> </w:t>
        </w:r>
      </w:ins>
      <w:ins w:id="45" w:author="Rev-2" w:date="2025-11-20T19:31:00Z">
        <w:r w:rsidR="00EA7AB5">
          <w:rPr>
            <w:rFonts w:hint="eastAsia"/>
            <w:lang w:eastAsia="zh-CN"/>
          </w:rPr>
          <w:t>The AIoT in</w:t>
        </w:r>
      </w:ins>
      <w:ins w:id="46" w:author="Rev-2" w:date="2025-11-20T19:32:00Z">
        <w:r w:rsidR="00EA7AB5">
          <w:rPr>
            <w:rFonts w:hint="eastAsia"/>
            <w:lang w:eastAsia="zh-CN"/>
          </w:rPr>
          <w:t xml:space="preserve">ventory towards the 3GPP network may be </w:t>
        </w:r>
        <w:r w:rsidR="00EA7AB5">
          <w:rPr>
            <w:lang w:eastAsia="zh-CN"/>
          </w:rPr>
          <w:t>performance</w:t>
        </w:r>
        <w:r w:rsidR="00EA7AB5">
          <w:rPr>
            <w:rFonts w:hint="eastAsia"/>
            <w:lang w:eastAsia="zh-CN"/>
          </w:rPr>
          <w:t xml:space="preserve"> multiple times </w:t>
        </w:r>
      </w:ins>
      <w:ins w:id="47" w:author="Rev-2" w:date="2025-11-20T05:33:00Z">
        <w:r w:rsidR="006A1EE7">
          <w:rPr>
            <w:rFonts w:hint="eastAsia"/>
            <w:lang w:eastAsia="zh-CN"/>
          </w:rPr>
          <w:t xml:space="preserve">as instructed by the </w:t>
        </w:r>
        <w:r w:rsidR="006A1EE7" w:rsidRPr="00E6690E">
          <w:rPr>
            <w:lang w:eastAsia="zh-CN"/>
          </w:rPr>
          <w:t>AIoT network services requirements</w:t>
        </w:r>
        <w:r w:rsidR="006A1EE7">
          <w:rPr>
            <w:rFonts w:hint="eastAsia"/>
            <w:lang w:eastAsia="zh-CN"/>
          </w:rPr>
          <w:t xml:space="preserve"> as described in table </w:t>
        </w:r>
        <w:r w:rsidR="006A1EE7" w:rsidRPr="00E6690E">
          <w:rPr>
            <w:lang w:eastAsia="zh-CN"/>
          </w:rPr>
          <w:t>7.6.1.3.1-5</w:t>
        </w:r>
      </w:ins>
      <w:r>
        <w:rPr>
          <w:lang w:eastAsia="zh-CN"/>
        </w:rPr>
        <w:t xml:space="preserve">. </w:t>
      </w:r>
    </w:p>
    <w:p w14:paraId="3B37C39B" w14:textId="075DE97C" w:rsidR="00E6690E" w:rsidRPr="00E6690E" w:rsidRDefault="00E6690E" w:rsidP="006E03AF">
      <w:pPr>
        <w:pStyle w:val="B1"/>
        <w:rPr>
          <w:lang w:eastAsia="zh-CN"/>
        </w:rPr>
      </w:pPr>
      <w:ins w:id="48" w:author="Rev-2" w:date="2025-11-20T05:20:00Z">
        <w:r>
          <w:rPr>
            <w:lang w:eastAsia="zh-CN"/>
          </w:rPr>
          <w:tab/>
          <w:t>I</w:t>
        </w:r>
        <w:r>
          <w:rPr>
            <w:rFonts w:hint="eastAsia"/>
            <w:lang w:eastAsia="zh-CN"/>
          </w:rPr>
          <w:t>n ano</w:t>
        </w:r>
      </w:ins>
      <w:ins w:id="49" w:author="Rev-2" w:date="2025-11-20T05:21:00Z">
        <w:r>
          <w:rPr>
            <w:rFonts w:hint="eastAsia"/>
            <w:lang w:eastAsia="zh-CN"/>
          </w:rPr>
          <w:t xml:space="preserve">ther example, for the </w:t>
        </w:r>
      </w:ins>
      <w:ins w:id="50" w:author="Rev-2" w:date="2025-11-20T05:22:00Z">
        <w:r>
          <w:rPr>
            <w:rFonts w:hint="eastAsia"/>
            <w:lang w:eastAsia="zh-CN"/>
          </w:rPr>
          <w:t xml:space="preserve">monitor task in </w:t>
        </w:r>
      </w:ins>
      <w:ins w:id="51" w:author="Rev-2" w:date="2025-11-20T19:33:00Z">
        <w:r w:rsidR="00EA7AB5">
          <w:rPr>
            <w:lang w:eastAsia="zh-CN"/>
          </w:rPr>
          <w:t>warehouse</w:t>
        </w:r>
      </w:ins>
      <w:ins w:id="52" w:author="Rev-2" w:date="2025-11-20T05:22:00Z">
        <w:r>
          <w:rPr>
            <w:rFonts w:hint="eastAsia"/>
            <w:lang w:eastAsia="zh-CN"/>
          </w:rPr>
          <w:t xml:space="preserve"> A, the</w:t>
        </w:r>
      </w:ins>
      <w:ins w:id="53" w:author="Rev-2" w:date="2025-11-20T05:23:00Z">
        <w:r>
          <w:rPr>
            <w:rFonts w:hint="eastAsia"/>
            <w:lang w:eastAsia="zh-CN"/>
          </w:rPr>
          <w:t xml:space="preserve"> </w:t>
        </w:r>
      </w:ins>
      <w:ins w:id="54" w:author="Rev-2" w:date="2025-11-20T05:22:00Z">
        <w:r>
          <w:rPr>
            <w:lang w:eastAsia="zh-CN"/>
          </w:rPr>
          <w:t xml:space="preserve">AIoT enable </w:t>
        </w:r>
      </w:ins>
      <w:ins w:id="55" w:author="Rev-2" w:date="2025-11-20T05:25:00Z">
        <w:r>
          <w:rPr>
            <w:rFonts w:hint="eastAsia"/>
            <w:lang w:eastAsia="zh-CN"/>
          </w:rPr>
          <w:t>server</w:t>
        </w:r>
      </w:ins>
      <w:ins w:id="56" w:author="Rev-2" w:date="2025-11-20T05:22:00Z">
        <w:r>
          <w:rPr>
            <w:lang w:eastAsia="zh-CN"/>
          </w:rPr>
          <w:t xml:space="preserve"> needs</w:t>
        </w:r>
      </w:ins>
      <w:ins w:id="57" w:author="Rev-2" w:date="2025-11-20T05:23:00Z">
        <w:r>
          <w:rPr>
            <w:rFonts w:hint="eastAsia"/>
            <w:lang w:eastAsia="zh-CN"/>
          </w:rPr>
          <w:t xml:space="preserve"> determines the </w:t>
        </w:r>
        <w:r>
          <w:rPr>
            <w:lang w:eastAsia="zh-CN"/>
          </w:rPr>
          <w:t>corresponding</w:t>
        </w:r>
        <w:r>
          <w:rPr>
            <w:rFonts w:hint="eastAsia"/>
            <w:lang w:eastAsia="zh-CN"/>
          </w:rPr>
          <w:t xml:space="preserve"> </w:t>
        </w:r>
        <w:r w:rsidRPr="00E6690E">
          <w:rPr>
            <w:lang w:eastAsia="zh-CN"/>
          </w:rPr>
          <w:t>AIoT network services requirements</w:t>
        </w:r>
        <w:r>
          <w:rPr>
            <w:rFonts w:hint="eastAsia"/>
            <w:lang w:eastAsia="zh-CN"/>
          </w:rPr>
          <w:t xml:space="preserve"> </w:t>
        </w:r>
      </w:ins>
      <w:ins w:id="58" w:author="Rev-2" w:date="2025-11-20T05:26:00Z">
        <w:r>
          <w:rPr>
            <w:rFonts w:hint="eastAsia"/>
            <w:lang w:eastAsia="zh-CN"/>
          </w:rPr>
          <w:t xml:space="preserve">and the </w:t>
        </w:r>
        <w:r>
          <w:rPr>
            <w:lang w:val="en-US" w:eastAsia="zh-CN"/>
          </w:rPr>
          <w:t>I</w:t>
        </w:r>
        <w:r w:rsidRPr="003C0E69">
          <w:rPr>
            <w:lang w:val="en-US" w:eastAsia="zh-CN"/>
          </w:rPr>
          <w:t>nterested AIoT service events</w:t>
        </w:r>
        <w:r>
          <w:rPr>
            <w:rFonts w:hint="eastAsia"/>
            <w:lang w:eastAsia="zh-CN"/>
          </w:rPr>
          <w:t xml:space="preserve"> </w:t>
        </w:r>
      </w:ins>
      <w:ins w:id="59" w:author="Rev-2" w:date="2025-11-20T05:25:00Z">
        <w:r>
          <w:rPr>
            <w:rFonts w:hint="eastAsia"/>
            <w:lang w:eastAsia="zh-CN"/>
          </w:rPr>
          <w:t xml:space="preserve">as described in table </w:t>
        </w:r>
        <w:r w:rsidRPr="00E6690E">
          <w:rPr>
            <w:lang w:eastAsia="zh-CN"/>
          </w:rPr>
          <w:t>7.6.1.3.1-5</w:t>
        </w:r>
        <w:r>
          <w:rPr>
            <w:rFonts w:hint="eastAsia"/>
            <w:lang w:eastAsia="zh-CN"/>
          </w:rPr>
          <w:t>. Then the AIoT enabler server perf</w:t>
        </w:r>
      </w:ins>
      <w:ins w:id="60" w:author="Rev-2" w:date="2025-11-20T05:26:00Z">
        <w:r>
          <w:rPr>
            <w:rFonts w:hint="eastAsia"/>
            <w:lang w:eastAsia="zh-CN"/>
          </w:rPr>
          <w:t xml:space="preserve">orms periodically inventory towards </w:t>
        </w:r>
      </w:ins>
      <w:ins w:id="61" w:author="Rev-2" w:date="2025-11-20T05:27:00Z">
        <w:r>
          <w:rPr>
            <w:rFonts w:hint="eastAsia"/>
            <w:lang w:eastAsia="zh-CN"/>
          </w:rPr>
          <w:t xml:space="preserve">target service area corresponding to the service region area of </w:t>
        </w:r>
      </w:ins>
      <w:ins w:id="62" w:author="Rev-2" w:date="2025-11-20T05:26:00Z">
        <w:r>
          <w:rPr>
            <w:lang w:eastAsia="zh-CN"/>
          </w:rPr>
          <w:t>warehouse A</w:t>
        </w:r>
      </w:ins>
      <w:ins w:id="63" w:author="Rev-2" w:date="2025-11-20T05:28:00Z">
        <w:r>
          <w:rPr>
            <w:rFonts w:hint="eastAsia"/>
            <w:lang w:eastAsia="zh-CN"/>
          </w:rPr>
          <w:t xml:space="preserve"> (the mapping is provisioned in table </w:t>
        </w:r>
        <w:r>
          <w:rPr>
            <w:lang w:val="en-US"/>
          </w:rPr>
          <w:t>7.</w:t>
        </w:r>
        <w:r>
          <w:rPr>
            <w:lang w:val="en-US" w:eastAsia="zh-CN"/>
          </w:rPr>
          <w:t>6</w:t>
        </w:r>
        <w:r>
          <w:rPr>
            <w:lang w:val="en-US"/>
          </w:rPr>
          <w:t>.1.3.1-4</w:t>
        </w:r>
        <w:r>
          <w:rPr>
            <w:rFonts w:hint="eastAsia"/>
            <w:lang w:val="en-US" w:eastAsia="zh-CN"/>
          </w:rPr>
          <w:t>)</w:t>
        </w:r>
      </w:ins>
      <w:ins w:id="64" w:author="Rev-2" w:date="2025-11-20T05:29:00Z">
        <w:r w:rsidR="006A1EE7">
          <w:rPr>
            <w:rFonts w:hint="eastAsia"/>
            <w:lang w:val="en-US" w:eastAsia="zh-CN"/>
          </w:rPr>
          <w:t xml:space="preserve"> </w:t>
        </w:r>
        <w:r w:rsidR="006A1EE7">
          <w:rPr>
            <w:lang w:eastAsia="zh-CN"/>
          </w:rPr>
          <w:t xml:space="preserve">with a time interval of result aggregation being set </w:t>
        </w:r>
        <w:r w:rsidR="006A1EE7">
          <w:rPr>
            <w:rFonts w:hint="eastAsia"/>
            <w:lang w:eastAsia="zh-CN"/>
          </w:rPr>
          <w:t>Y</w:t>
        </w:r>
        <w:r w:rsidR="006A1EE7">
          <w:rPr>
            <w:lang w:eastAsia="zh-CN"/>
          </w:rPr>
          <w:t>ms</w:t>
        </w:r>
      </w:ins>
      <w:ins w:id="65" w:author="Rev-2" w:date="2025-11-20T05:27:00Z">
        <w:r>
          <w:rPr>
            <w:rFonts w:hint="eastAsia"/>
            <w:lang w:eastAsia="zh-CN"/>
          </w:rPr>
          <w:t>.</w:t>
        </w:r>
      </w:ins>
    </w:p>
    <w:p w14:paraId="67BF7773" w14:textId="77777777" w:rsidR="006E03AF" w:rsidRDefault="006E03AF" w:rsidP="006E03AF">
      <w:pPr>
        <w:pStyle w:val="B1"/>
        <w:rPr>
          <w:lang w:eastAsia="zh-CN"/>
        </w:rPr>
      </w:pPr>
      <w:r>
        <w:rPr>
          <w:lang w:eastAsia="zh-CN"/>
        </w:rPr>
        <w:lastRenderedPageBreak/>
        <w:t>3.</w:t>
      </w:r>
      <w:r>
        <w:rPr>
          <w:lang w:eastAsia="zh-CN"/>
        </w:rPr>
        <w:tab/>
        <w:t>The final AIoT service API invocation(s) is initiated towards the 3GPP core network.</w:t>
      </w:r>
    </w:p>
    <w:p w14:paraId="37565856" w14:textId="77777777" w:rsidR="006E03AF" w:rsidRDefault="006E03AF" w:rsidP="006E03AF">
      <w:pPr>
        <w:pStyle w:val="B1"/>
        <w:rPr>
          <w:lang w:eastAsia="zh-CN"/>
        </w:rPr>
      </w:pPr>
      <w:r>
        <w:rPr>
          <w:lang w:eastAsia="zh-CN"/>
        </w:rPr>
        <w:t>4.</w:t>
      </w:r>
      <w:r>
        <w:rPr>
          <w:lang w:eastAsia="zh-CN"/>
        </w:rPr>
        <w:tab/>
        <w:t xml:space="preserve">The 3GPP core network starts the AIoT services operations </w:t>
      </w:r>
    </w:p>
    <w:p w14:paraId="0687A1C1" w14:textId="77777777" w:rsidR="006E03AF" w:rsidRDefault="006E03AF" w:rsidP="006E03AF">
      <w:pPr>
        <w:pStyle w:val="B1"/>
        <w:rPr>
          <w:lang w:eastAsia="zh-CN"/>
        </w:rPr>
      </w:pPr>
      <w:r>
        <w:rPr>
          <w:lang w:eastAsia="zh-CN"/>
        </w:rPr>
        <w:t>5.</w:t>
      </w:r>
      <w:r>
        <w:rPr>
          <w:lang w:eastAsia="zh-CN"/>
        </w:rPr>
        <w:tab/>
        <w:t>The AIoT enabler server sends a AIoT task initiate response information to the application layer to notify whether the AIoT task is initiate successfully or not, then the application layer decides whether to wait for the result or republish the AIoT task.</w:t>
      </w:r>
    </w:p>
    <w:p w14:paraId="1C5519AB" w14:textId="77777777" w:rsidR="006E03AF" w:rsidRDefault="006E03AF" w:rsidP="006E03AF">
      <w:pPr>
        <w:pStyle w:val="NO"/>
        <w:rPr>
          <w:lang w:eastAsia="zh-CN"/>
        </w:rPr>
      </w:pPr>
      <w:r>
        <w:rPr>
          <w:lang w:eastAsia="zh-CN"/>
        </w:rPr>
        <w:t>NOTE 1:</w:t>
      </w:r>
      <w:r>
        <w:rPr>
          <w:lang w:eastAsia="zh-CN"/>
        </w:rPr>
        <w:tab/>
        <w:t>The step 5 can be performed before step 4.</w:t>
      </w:r>
    </w:p>
    <w:p w14:paraId="07C68393" w14:textId="61D96D9E" w:rsidR="006E03AF" w:rsidRDefault="006E03AF" w:rsidP="006E03AF">
      <w:pPr>
        <w:pStyle w:val="NO"/>
        <w:rPr>
          <w:ins w:id="66" w:author="Rev-3" w:date="2025-11-21T10:36:00Z"/>
          <w:lang w:eastAsia="zh-CN"/>
        </w:rPr>
      </w:pPr>
      <w:r>
        <w:rPr>
          <w:lang w:eastAsia="zh-CN"/>
        </w:rPr>
        <w:t>NOTE 2:</w:t>
      </w:r>
      <w:r>
        <w:rPr>
          <w:lang w:eastAsia="zh-CN"/>
        </w:rPr>
        <w:tab/>
        <w:t>The step 1 and step 5 can use the subscribe/notification model.</w:t>
      </w:r>
    </w:p>
    <w:p w14:paraId="27631489" w14:textId="77777777" w:rsidR="00715FD7" w:rsidRPr="00715FD7" w:rsidRDefault="00715FD7" w:rsidP="006E03AF">
      <w:pPr>
        <w:pStyle w:val="NO"/>
        <w:rPr>
          <w:ins w:id="67" w:author="S6#70-Huawei" w:date="2025-11-10T15:48:00Z"/>
          <w:lang w:eastAsia="zh-CN"/>
        </w:rPr>
      </w:pPr>
    </w:p>
    <w:p w14:paraId="2E2C02A9" w14:textId="3910DEAA" w:rsidR="006E03AF" w:rsidRPr="006E03AF" w:rsidRDefault="006E03AF" w:rsidP="006E03AF">
      <w:pPr>
        <w:pStyle w:val="4"/>
        <w:rPr>
          <w:ins w:id="68" w:author="S6#70-Huawei" w:date="2025-11-10T15:48:00Z"/>
          <w:lang w:eastAsia="zh-CN"/>
        </w:rPr>
      </w:pPr>
      <w:ins w:id="69" w:author="S6#70-Huawei" w:date="2025-11-10T15:48:00Z">
        <w:r>
          <w:rPr>
            <w:rFonts w:hint="eastAsia"/>
            <w:lang w:eastAsia="zh-CN"/>
          </w:rPr>
          <w:t>7</w:t>
        </w:r>
        <w:r>
          <w:rPr>
            <w:lang w:eastAsia="zh-CN"/>
          </w:rPr>
          <w:t>.7.1.</w:t>
        </w:r>
      </w:ins>
      <w:ins w:id="70" w:author="S6#70-Huawei" w:date="2025-11-10T15:49:00Z">
        <w:r>
          <w:rPr>
            <w:lang w:eastAsia="zh-CN"/>
          </w:rPr>
          <w:t>3</w:t>
        </w:r>
      </w:ins>
      <w:ins w:id="71" w:author="S6#70-Huawei" w:date="2025-11-10T15:48:00Z">
        <w:r>
          <w:rPr>
            <w:lang w:eastAsia="zh-CN"/>
          </w:rPr>
          <w:tab/>
          <w:t>Information flows</w:t>
        </w:r>
      </w:ins>
    </w:p>
    <w:p w14:paraId="5AD05DD8" w14:textId="17925A02" w:rsidR="006E03AF" w:rsidRPr="00A14D0B" w:rsidRDefault="006E03AF" w:rsidP="00633738">
      <w:pPr>
        <w:pStyle w:val="5"/>
        <w:rPr>
          <w:ins w:id="72" w:author="S6#70-Huawei" w:date="2025-11-10T15:48:00Z"/>
          <w:lang w:eastAsia="zh-CN"/>
        </w:rPr>
      </w:pPr>
      <w:ins w:id="73" w:author="S6#70-Huawei" w:date="2025-11-10T15:48:00Z">
        <w:r>
          <w:rPr>
            <w:lang w:eastAsia="zh-CN"/>
          </w:rPr>
          <w:t>7.7.</w:t>
        </w:r>
      </w:ins>
      <w:ins w:id="74" w:author="S6#70-Huawei" w:date="2025-11-10T15:49:00Z">
        <w:r>
          <w:rPr>
            <w:lang w:eastAsia="zh-CN"/>
          </w:rPr>
          <w:t>1.3.1</w:t>
        </w:r>
      </w:ins>
      <w:ins w:id="75" w:author="S6#70-Huawei" w:date="2025-11-10T15:57:00Z">
        <w:r>
          <w:rPr>
            <w:lang w:eastAsia="zh-CN"/>
          </w:rPr>
          <w:tab/>
        </w:r>
      </w:ins>
      <w:ins w:id="76" w:author="S6#70-Huawei" w:date="2025-11-10T15:48:00Z">
        <w:r>
          <w:rPr>
            <w:rFonts w:hint="eastAsia"/>
            <w:lang w:eastAsia="zh-CN"/>
          </w:rPr>
          <w:t>AIoT</w:t>
        </w:r>
        <w:r>
          <w:rPr>
            <w:lang w:eastAsia="zh-CN"/>
          </w:rPr>
          <w:t xml:space="preserve"> task initiate request</w:t>
        </w:r>
        <w:r>
          <w:rPr>
            <w:lang w:eastAsia="zh-CN"/>
          </w:rPr>
          <w:tab/>
        </w:r>
      </w:ins>
    </w:p>
    <w:p w14:paraId="06AD05A8" w14:textId="0171B91D" w:rsidR="006E03AF" w:rsidRDefault="006E03AF" w:rsidP="006E03AF">
      <w:pPr>
        <w:rPr>
          <w:ins w:id="77" w:author="S6#70-Huawei" w:date="2025-11-10T15:48:00Z"/>
          <w:lang w:val="en-US"/>
        </w:rPr>
      </w:pPr>
      <w:ins w:id="78" w:author="S6#70-Huawei" w:date="2025-11-10T15:48:00Z">
        <w:r>
          <w:rPr>
            <w:lang w:val="en-US"/>
          </w:rPr>
          <w:t>Table 7.</w:t>
        </w:r>
        <w:r>
          <w:rPr>
            <w:lang w:val="en-US" w:eastAsia="zh-CN"/>
          </w:rPr>
          <w:t>7</w:t>
        </w:r>
        <w:r>
          <w:rPr>
            <w:lang w:val="en-US"/>
          </w:rPr>
          <w:t xml:space="preserve">.3.1-1 describes the </w:t>
        </w:r>
        <w:r w:rsidRPr="009C367B">
          <w:rPr>
            <w:lang w:val="en-US"/>
          </w:rPr>
          <w:t>AIoT task initiate request</w:t>
        </w:r>
        <w:r w:rsidRPr="009C367B" w:rsidDel="009C367B">
          <w:rPr>
            <w:lang w:val="en-US"/>
          </w:rPr>
          <w:t xml:space="preserve"> </w:t>
        </w:r>
      </w:ins>
      <w:ins w:id="79" w:author="S6#70-Huawei" w:date="2025-11-10T15:49:00Z">
        <w:r>
          <w:rPr>
            <w:lang w:val="en-US"/>
          </w:rPr>
          <w:t>from the AIoT application layer consumer (e.g., VAL server) towards the AIoT enabler server</w:t>
        </w:r>
      </w:ins>
      <w:ins w:id="80" w:author="S6#70-Huawei" w:date="2025-11-10T15:48:00Z">
        <w:r>
          <w:rPr>
            <w:lang w:val="en-US"/>
          </w:rPr>
          <w:t>.</w:t>
        </w:r>
      </w:ins>
    </w:p>
    <w:p w14:paraId="36BEBDDF" w14:textId="12BC5F0B" w:rsidR="006E03AF" w:rsidRDefault="006E03AF" w:rsidP="006E03AF">
      <w:pPr>
        <w:pStyle w:val="TH"/>
        <w:rPr>
          <w:ins w:id="81" w:author="S6#70-Huawei" w:date="2025-11-10T15:48:00Z"/>
          <w:lang w:val="en-US"/>
        </w:rPr>
      </w:pPr>
      <w:ins w:id="82" w:author="S6#70-Huawei" w:date="2025-11-10T15:48:00Z">
        <w:r>
          <w:rPr>
            <w:lang w:val="en-US"/>
          </w:rPr>
          <w:t>Table 7.</w:t>
        </w:r>
      </w:ins>
      <w:ins w:id="83" w:author="S6#70-Huawei" w:date="2025-11-10T15:57:00Z">
        <w:r>
          <w:rPr>
            <w:lang w:val="en-US" w:eastAsia="zh-CN"/>
          </w:rPr>
          <w:t>7.</w:t>
        </w:r>
        <w:r w:rsidR="00E25F35">
          <w:rPr>
            <w:lang w:val="en-US" w:eastAsia="zh-CN"/>
          </w:rPr>
          <w:t>1</w:t>
        </w:r>
      </w:ins>
      <w:ins w:id="84" w:author="S6#70-Huawei" w:date="2025-11-10T15:58:00Z">
        <w:r w:rsidR="00E25F35">
          <w:rPr>
            <w:lang w:val="en-US" w:eastAsia="zh-CN"/>
          </w:rPr>
          <w:t>.3</w:t>
        </w:r>
      </w:ins>
      <w:ins w:id="85" w:author="S6#70-Huawei" w:date="2025-11-10T15:48:00Z">
        <w:r>
          <w:rPr>
            <w:lang w:val="en-US"/>
          </w:rPr>
          <w:t xml:space="preserve">.1-1: </w:t>
        </w:r>
        <w:r w:rsidRPr="009C367B">
          <w:rPr>
            <w:lang w:val="en-US"/>
          </w:rPr>
          <w:t>AIoT task initiate request</w:t>
        </w:r>
        <w:r w:rsidRPr="009C367B" w:rsidDel="009C367B">
          <w:rPr>
            <w:lang w:val="en-US"/>
          </w:rPr>
          <w:t xml:space="preserve"> </w:t>
        </w:r>
      </w:ins>
    </w:p>
    <w:tbl>
      <w:tblPr>
        <w:tblW w:w="8640" w:type="dxa"/>
        <w:jc w:val="center"/>
        <w:tblLayout w:type="fixed"/>
        <w:tblLook w:val="04A0" w:firstRow="1" w:lastRow="0" w:firstColumn="1" w:lastColumn="0" w:noHBand="0" w:noVBand="1"/>
      </w:tblPr>
      <w:tblGrid>
        <w:gridCol w:w="2972"/>
        <w:gridCol w:w="1276"/>
        <w:gridCol w:w="4392"/>
      </w:tblGrid>
      <w:tr w:rsidR="006E03AF" w14:paraId="725957B6" w14:textId="77777777" w:rsidTr="00F209A1">
        <w:trPr>
          <w:jc w:val="center"/>
          <w:ins w:id="86" w:author="S6#70-Huawei" w:date="2025-11-10T15:48:00Z"/>
        </w:trPr>
        <w:tc>
          <w:tcPr>
            <w:tcW w:w="2972" w:type="dxa"/>
            <w:tcBorders>
              <w:top w:val="single" w:sz="4" w:space="0" w:color="000000"/>
              <w:left w:val="single" w:sz="4" w:space="0" w:color="000000"/>
              <w:bottom w:val="single" w:sz="4" w:space="0" w:color="000000"/>
              <w:right w:val="nil"/>
            </w:tcBorders>
            <w:hideMark/>
          </w:tcPr>
          <w:p w14:paraId="4E86E48F" w14:textId="77777777" w:rsidR="006E03AF" w:rsidRDefault="006E03AF" w:rsidP="00F209A1">
            <w:pPr>
              <w:pStyle w:val="TAH"/>
              <w:spacing w:line="252" w:lineRule="auto"/>
              <w:rPr>
                <w:ins w:id="87" w:author="S6#70-Huawei" w:date="2025-11-10T15:48:00Z"/>
                <w:lang w:val="en-US" w:eastAsia="en-GB"/>
              </w:rPr>
            </w:pPr>
            <w:ins w:id="88" w:author="S6#70-Huawei" w:date="2025-11-10T15:48:00Z">
              <w:r>
                <w:rPr>
                  <w:lang w:val="en-US" w:eastAsia="en-GB"/>
                </w:rPr>
                <w:t>Information element</w:t>
              </w:r>
            </w:ins>
          </w:p>
        </w:tc>
        <w:tc>
          <w:tcPr>
            <w:tcW w:w="1276" w:type="dxa"/>
            <w:tcBorders>
              <w:top w:val="single" w:sz="4" w:space="0" w:color="000000"/>
              <w:left w:val="single" w:sz="4" w:space="0" w:color="000000"/>
              <w:bottom w:val="single" w:sz="4" w:space="0" w:color="000000"/>
              <w:right w:val="nil"/>
            </w:tcBorders>
            <w:hideMark/>
          </w:tcPr>
          <w:p w14:paraId="27FB25E8" w14:textId="77777777" w:rsidR="006E03AF" w:rsidRDefault="006E03AF" w:rsidP="00F209A1">
            <w:pPr>
              <w:pStyle w:val="TAH"/>
              <w:spacing w:line="252" w:lineRule="auto"/>
              <w:rPr>
                <w:ins w:id="89" w:author="S6#70-Huawei" w:date="2025-11-10T15:48:00Z"/>
                <w:lang w:val="en-US" w:eastAsia="en-GB"/>
              </w:rPr>
            </w:pPr>
            <w:ins w:id="90" w:author="S6#70-Huawei" w:date="2025-11-10T15:48:00Z">
              <w:r>
                <w:rPr>
                  <w:lang w:val="en-US" w:eastAsia="en-GB"/>
                </w:rPr>
                <w:t>Status</w:t>
              </w:r>
            </w:ins>
          </w:p>
        </w:tc>
        <w:tc>
          <w:tcPr>
            <w:tcW w:w="4392" w:type="dxa"/>
            <w:tcBorders>
              <w:top w:val="single" w:sz="4" w:space="0" w:color="000000"/>
              <w:left w:val="single" w:sz="4" w:space="0" w:color="000000"/>
              <w:bottom w:val="single" w:sz="4" w:space="0" w:color="000000"/>
              <w:right w:val="single" w:sz="4" w:space="0" w:color="000000"/>
            </w:tcBorders>
            <w:hideMark/>
          </w:tcPr>
          <w:p w14:paraId="68E9F498" w14:textId="77777777" w:rsidR="006E03AF" w:rsidRDefault="006E03AF" w:rsidP="00F209A1">
            <w:pPr>
              <w:pStyle w:val="TAH"/>
              <w:spacing w:line="252" w:lineRule="auto"/>
              <w:rPr>
                <w:ins w:id="91" w:author="S6#70-Huawei" w:date="2025-11-10T15:48:00Z"/>
                <w:lang w:val="en-US" w:eastAsia="en-GB"/>
              </w:rPr>
            </w:pPr>
            <w:ins w:id="92" w:author="S6#70-Huawei" w:date="2025-11-10T15:48:00Z">
              <w:r>
                <w:rPr>
                  <w:lang w:val="en-US" w:eastAsia="en-GB"/>
                </w:rPr>
                <w:t>Description</w:t>
              </w:r>
            </w:ins>
          </w:p>
        </w:tc>
      </w:tr>
      <w:tr w:rsidR="006E03AF" w14:paraId="58169DB7" w14:textId="77777777" w:rsidTr="00F209A1">
        <w:trPr>
          <w:jc w:val="center"/>
          <w:ins w:id="93" w:author="S6#70-Huawei" w:date="2025-11-10T15:48:00Z"/>
        </w:trPr>
        <w:tc>
          <w:tcPr>
            <w:tcW w:w="2972" w:type="dxa"/>
            <w:tcBorders>
              <w:top w:val="single" w:sz="4" w:space="0" w:color="000000"/>
              <w:left w:val="single" w:sz="4" w:space="0" w:color="000000"/>
              <w:bottom w:val="single" w:sz="4" w:space="0" w:color="000000"/>
              <w:right w:val="nil"/>
            </w:tcBorders>
            <w:hideMark/>
          </w:tcPr>
          <w:p w14:paraId="6886E1EB" w14:textId="64A0AB89" w:rsidR="006E03AF" w:rsidRDefault="006E03AF" w:rsidP="00F209A1">
            <w:pPr>
              <w:pStyle w:val="TAL"/>
              <w:spacing w:line="252" w:lineRule="auto"/>
              <w:rPr>
                <w:ins w:id="94" w:author="S6#70-Huawei" w:date="2025-11-10T15:48:00Z"/>
                <w:lang w:val="en-US" w:eastAsia="en-GB"/>
              </w:rPr>
            </w:pPr>
            <w:ins w:id="95" w:author="S6#70-Huawei" w:date="2025-11-10T15:48:00Z">
              <w:r>
                <w:rPr>
                  <w:lang w:val="en-US" w:eastAsia="zh-CN"/>
                </w:rPr>
                <w:t>Request</w:t>
              </w:r>
            </w:ins>
            <w:ins w:id="96" w:author="S6#70-Huawei" w:date="2025-11-10T16:32:00Z">
              <w:r w:rsidR="00057BF6">
                <w:rPr>
                  <w:lang w:val="en-US" w:eastAsia="zh-CN"/>
                </w:rPr>
                <w:t>er</w:t>
              </w:r>
            </w:ins>
            <w:ins w:id="97" w:author="S6#70-Huawei" w:date="2025-11-10T15:48:00Z">
              <w:r>
                <w:rPr>
                  <w:lang w:val="en-US" w:eastAsia="zh-CN"/>
                </w:rPr>
                <w:t xml:space="preserve"> </w:t>
              </w:r>
              <w:r>
                <w:rPr>
                  <w:rFonts w:hint="eastAsia"/>
                  <w:lang w:val="en-US" w:eastAsia="zh-CN"/>
                </w:rPr>
                <w:t>I</w:t>
              </w:r>
              <w:r>
                <w:rPr>
                  <w:lang w:val="en-US" w:eastAsia="zh-CN"/>
                </w:rPr>
                <w:t>dentifier</w:t>
              </w:r>
            </w:ins>
          </w:p>
        </w:tc>
        <w:tc>
          <w:tcPr>
            <w:tcW w:w="1276" w:type="dxa"/>
            <w:tcBorders>
              <w:top w:val="single" w:sz="4" w:space="0" w:color="000000"/>
              <w:left w:val="single" w:sz="4" w:space="0" w:color="000000"/>
              <w:bottom w:val="single" w:sz="4" w:space="0" w:color="000000"/>
              <w:right w:val="nil"/>
            </w:tcBorders>
            <w:hideMark/>
          </w:tcPr>
          <w:p w14:paraId="1995D781" w14:textId="77777777" w:rsidR="006E03AF" w:rsidRDefault="006E03AF" w:rsidP="00F209A1">
            <w:pPr>
              <w:pStyle w:val="TAC"/>
              <w:spacing w:line="252" w:lineRule="auto"/>
              <w:rPr>
                <w:ins w:id="98" w:author="S6#70-Huawei" w:date="2025-11-10T15:48:00Z"/>
                <w:lang w:val="en-US" w:eastAsia="zh-CN"/>
              </w:rPr>
            </w:pPr>
            <w:ins w:id="99" w:author="S6#70-Huawei" w:date="2025-11-10T15:48:00Z">
              <w:r>
                <w:rPr>
                  <w:rFonts w:hint="eastAsia"/>
                  <w:lang w:val="en-US" w:eastAsia="zh-CN"/>
                </w:rPr>
                <w:t>M</w:t>
              </w:r>
            </w:ins>
          </w:p>
        </w:tc>
        <w:tc>
          <w:tcPr>
            <w:tcW w:w="4392" w:type="dxa"/>
            <w:tcBorders>
              <w:top w:val="single" w:sz="4" w:space="0" w:color="000000"/>
              <w:left w:val="single" w:sz="4" w:space="0" w:color="000000"/>
              <w:bottom w:val="single" w:sz="4" w:space="0" w:color="000000"/>
              <w:right w:val="single" w:sz="4" w:space="0" w:color="000000"/>
            </w:tcBorders>
            <w:hideMark/>
          </w:tcPr>
          <w:p w14:paraId="24792F41" w14:textId="42C038A9" w:rsidR="006E03AF" w:rsidRDefault="006E03AF" w:rsidP="00F209A1">
            <w:pPr>
              <w:pStyle w:val="TAL"/>
              <w:spacing w:line="252" w:lineRule="auto"/>
              <w:rPr>
                <w:ins w:id="100" w:author="S6#70-Huawei" w:date="2025-11-10T15:48:00Z"/>
                <w:lang w:val="en-US" w:eastAsia="en-GB"/>
              </w:rPr>
            </w:pPr>
            <w:ins w:id="101" w:author="S6#70-Huawei" w:date="2025-11-10T15:48:00Z">
              <w:r w:rsidRPr="00B9637E">
                <w:rPr>
                  <w:lang w:val="en-US" w:eastAsia="en-GB"/>
                </w:rPr>
                <w:t>The identifier of the</w:t>
              </w:r>
            </w:ins>
            <w:ins w:id="102" w:author="S6#70-Huawei" w:date="2025-11-10T15:58:00Z">
              <w:r w:rsidR="00E25F35">
                <w:rPr>
                  <w:lang w:val="en-US" w:eastAsia="en-GB"/>
                </w:rPr>
                <w:t xml:space="preserve"> requester</w:t>
              </w:r>
            </w:ins>
            <w:ins w:id="103" w:author="S6#70-Huawei" w:date="2025-11-10T15:48:00Z">
              <w:r>
                <w:rPr>
                  <w:lang w:val="en-US" w:eastAsia="en-GB"/>
                </w:rPr>
                <w:t>.</w:t>
              </w:r>
            </w:ins>
          </w:p>
        </w:tc>
      </w:tr>
      <w:tr w:rsidR="006E03AF" w14:paraId="259ABA0D" w14:textId="77777777" w:rsidTr="00F209A1">
        <w:trPr>
          <w:jc w:val="center"/>
          <w:ins w:id="104" w:author="S6#70-Huawei" w:date="2025-11-10T15:48:00Z"/>
        </w:trPr>
        <w:tc>
          <w:tcPr>
            <w:tcW w:w="2972" w:type="dxa"/>
            <w:tcBorders>
              <w:top w:val="single" w:sz="4" w:space="0" w:color="000000"/>
              <w:left w:val="single" w:sz="4" w:space="0" w:color="000000"/>
              <w:bottom w:val="single" w:sz="4" w:space="0" w:color="000000"/>
              <w:right w:val="nil"/>
            </w:tcBorders>
          </w:tcPr>
          <w:p w14:paraId="094AF5A2" w14:textId="7F3B953C" w:rsidR="006E03AF" w:rsidRDefault="00E25F35" w:rsidP="00F209A1">
            <w:pPr>
              <w:pStyle w:val="TAL"/>
              <w:spacing w:line="252" w:lineRule="auto"/>
              <w:rPr>
                <w:ins w:id="105" w:author="S6#70-Huawei" w:date="2025-11-10T15:48:00Z"/>
                <w:lang w:val="en-US" w:eastAsia="zh-CN"/>
              </w:rPr>
            </w:pPr>
            <w:ins w:id="106" w:author="S6#70-Huawei" w:date="2025-11-10T15:59:00Z">
              <w:r>
                <w:rPr>
                  <w:lang w:val="en-US" w:eastAsia="zh-CN"/>
                </w:rPr>
                <w:t>Notification endpoint</w:t>
              </w:r>
            </w:ins>
          </w:p>
        </w:tc>
        <w:tc>
          <w:tcPr>
            <w:tcW w:w="1276" w:type="dxa"/>
            <w:tcBorders>
              <w:top w:val="single" w:sz="4" w:space="0" w:color="000000"/>
              <w:left w:val="single" w:sz="4" w:space="0" w:color="000000"/>
              <w:bottom w:val="single" w:sz="4" w:space="0" w:color="000000"/>
              <w:right w:val="nil"/>
            </w:tcBorders>
          </w:tcPr>
          <w:p w14:paraId="1BBDEDB2" w14:textId="77777777" w:rsidR="006E03AF" w:rsidRDefault="006E03AF" w:rsidP="00F209A1">
            <w:pPr>
              <w:pStyle w:val="TAC"/>
              <w:spacing w:line="252" w:lineRule="auto"/>
              <w:rPr>
                <w:ins w:id="107" w:author="S6#70-Huawei" w:date="2025-11-10T15:48:00Z"/>
                <w:lang w:val="en-US" w:eastAsia="zh-CN"/>
              </w:rPr>
            </w:pPr>
            <w:ins w:id="108" w:author="S6#70-Huawei" w:date="2025-11-10T15:48:00Z">
              <w:r>
                <w:rPr>
                  <w:rFonts w:hint="eastAsia"/>
                  <w:lang w:val="en-US" w:eastAsia="zh-CN"/>
                </w:rPr>
                <w:t>M</w:t>
              </w:r>
            </w:ins>
          </w:p>
        </w:tc>
        <w:tc>
          <w:tcPr>
            <w:tcW w:w="4392" w:type="dxa"/>
            <w:tcBorders>
              <w:top w:val="single" w:sz="4" w:space="0" w:color="000000"/>
              <w:left w:val="single" w:sz="4" w:space="0" w:color="000000"/>
              <w:bottom w:val="single" w:sz="4" w:space="0" w:color="000000"/>
              <w:right w:val="single" w:sz="4" w:space="0" w:color="000000"/>
            </w:tcBorders>
          </w:tcPr>
          <w:p w14:paraId="605485B7" w14:textId="0228D1DF" w:rsidR="006E03AF" w:rsidRDefault="006E03AF" w:rsidP="00F209A1">
            <w:pPr>
              <w:pStyle w:val="TAL"/>
              <w:spacing w:line="252" w:lineRule="auto"/>
              <w:rPr>
                <w:ins w:id="109" w:author="S6#70-Huawei" w:date="2025-11-10T15:48:00Z"/>
                <w:lang w:val="en-US" w:eastAsia="zh-CN"/>
              </w:rPr>
            </w:pPr>
            <w:ins w:id="110" w:author="S6#70-Huawei" w:date="2025-11-10T15:48:00Z">
              <w:r w:rsidRPr="00580A60">
                <w:rPr>
                  <w:lang w:val="en-US" w:eastAsia="zh-CN"/>
                </w:rPr>
                <w:t xml:space="preserve">The </w:t>
              </w:r>
            </w:ins>
            <w:ins w:id="111" w:author="S6#70-Huawei" w:date="2025-11-10T16:48:00Z">
              <w:r w:rsidR="00580A60" w:rsidRPr="00580A60">
                <w:rPr>
                  <w:lang w:val="en-US" w:eastAsia="zh-CN"/>
                </w:rPr>
                <w:t>endpoint to receive the reported AIoT task execution result</w:t>
              </w:r>
            </w:ins>
            <w:ins w:id="112" w:author="S6#70-Huawei" w:date="2025-11-10T15:48:00Z">
              <w:r w:rsidRPr="00580A60">
                <w:rPr>
                  <w:lang w:val="en-US" w:eastAsia="zh-CN"/>
                </w:rPr>
                <w:t>.</w:t>
              </w:r>
            </w:ins>
          </w:p>
        </w:tc>
      </w:tr>
      <w:tr w:rsidR="006E03AF" w14:paraId="0F2FE4A0" w14:textId="77777777" w:rsidTr="00F209A1">
        <w:trPr>
          <w:jc w:val="center"/>
          <w:ins w:id="113" w:author="S6#70-Huawei" w:date="2025-11-10T15:48:00Z"/>
        </w:trPr>
        <w:tc>
          <w:tcPr>
            <w:tcW w:w="2972" w:type="dxa"/>
            <w:tcBorders>
              <w:top w:val="single" w:sz="4" w:space="0" w:color="000000"/>
              <w:left w:val="single" w:sz="4" w:space="0" w:color="000000"/>
              <w:bottom w:val="single" w:sz="4" w:space="0" w:color="000000"/>
              <w:right w:val="nil"/>
            </w:tcBorders>
          </w:tcPr>
          <w:p w14:paraId="78CCD2BC" w14:textId="2DB52C18" w:rsidR="006E03AF" w:rsidRDefault="006E03AF" w:rsidP="00F209A1">
            <w:pPr>
              <w:pStyle w:val="TAL"/>
              <w:spacing w:line="252" w:lineRule="auto"/>
              <w:rPr>
                <w:ins w:id="114" w:author="S6#70-Huawei" w:date="2025-11-10T15:48:00Z"/>
                <w:lang w:val="en-US" w:eastAsia="zh-CN"/>
              </w:rPr>
            </w:pPr>
            <w:ins w:id="115" w:author="S6#70-Huawei" w:date="2025-11-10T15:48:00Z">
              <w:r w:rsidRPr="00754ABF">
                <w:rPr>
                  <w:lang w:val="en-US" w:eastAsia="zh-CN"/>
                </w:rPr>
                <w:t xml:space="preserve">AIoT Service </w:t>
              </w:r>
            </w:ins>
            <w:ins w:id="116" w:author="S6#70-Huawei" w:date="2025-11-10T16:41:00Z">
              <w:r w:rsidR="00057BF6">
                <w:rPr>
                  <w:lang w:val="en-US" w:eastAsia="zh-CN"/>
                </w:rPr>
                <w:t>s</w:t>
              </w:r>
            </w:ins>
            <w:ins w:id="117" w:author="S6#70-Huawei" w:date="2025-11-10T15:48:00Z">
              <w:r w:rsidRPr="00754ABF">
                <w:rPr>
                  <w:lang w:val="en-US" w:eastAsia="zh-CN"/>
                </w:rPr>
                <w:t xml:space="preserve">cenario </w:t>
              </w:r>
            </w:ins>
            <w:ins w:id="118" w:author="S6#70-Huawei" w:date="2025-11-10T16:41:00Z">
              <w:r w:rsidR="00057BF6">
                <w:rPr>
                  <w:lang w:val="en-US" w:eastAsia="zh-CN"/>
                </w:rPr>
                <w:t>ID</w:t>
              </w:r>
            </w:ins>
          </w:p>
        </w:tc>
        <w:tc>
          <w:tcPr>
            <w:tcW w:w="1276" w:type="dxa"/>
            <w:tcBorders>
              <w:top w:val="single" w:sz="4" w:space="0" w:color="000000"/>
              <w:left w:val="single" w:sz="4" w:space="0" w:color="000000"/>
              <w:bottom w:val="single" w:sz="4" w:space="0" w:color="000000"/>
              <w:right w:val="nil"/>
            </w:tcBorders>
          </w:tcPr>
          <w:p w14:paraId="64BD784C" w14:textId="77777777" w:rsidR="006E03AF" w:rsidRDefault="006E03AF" w:rsidP="00F209A1">
            <w:pPr>
              <w:pStyle w:val="TAC"/>
              <w:spacing w:line="252" w:lineRule="auto"/>
              <w:rPr>
                <w:ins w:id="119" w:author="S6#70-Huawei" w:date="2025-11-10T15:48:00Z"/>
                <w:lang w:val="en-US" w:eastAsia="zh-CN"/>
              </w:rPr>
            </w:pPr>
            <w:ins w:id="120" w:author="S6#70-Huawei" w:date="2025-11-10T15:48:00Z">
              <w:r>
                <w:rPr>
                  <w:rFonts w:hint="eastAsia"/>
                  <w:lang w:val="en-US" w:eastAsia="zh-CN"/>
                </w:rPr>
                <w:t>M</w:t>
              </w:r>
            </w:ins>
          </w:p>
        </w:tc>
        <w:tc>
          <w:tcPr>
            <w:tcW w:w="4392" w:type="dxa"/>
            <w:tcBorders>
              <w:top w:val="single" w:sz="4" w:space="0" w:color="000000"/>
              <w:left w:val="single" w:sz="4" w:space="0" w:color="000000"/>
              <w:bottom w:val="single" w:sz="4" w:space="0" w:color="000000"/>
              <w:right w:val="single" w:sz="4" w:space="0" w:color="000000"/>
            </w:tcBorders>
          </w:tcPr>
          <w:p w14:paraId="53BCDB24" w14:textId="70791465" w:rsidR="006E03AF" w:rsidRDefault="00251C8C" w:rsidP="00F209A1">
            <w:pPr>
              <w:pStyle w:val="TAL"/>
              <w:spacing w:line="252" w:lineRule="auto"/>
              <w:rPr>
                <w:ins w:id="121" w:author="S6#70-Huawei" w:date="2025-11-10T15:48:00Z"/>
                <w:lang w:val="en-US" w:eastAsia="zh-CN"/>
              </w:rPr>
            </w:pPr>
            <w:ins w:id="122" w:author="S6#70-Huawei" w:date="2025-11-10T16:56:00Z">
              <w:r>
                <w:rPr>
                  <w:lang w:val="en-US" w:eastAsia="zh-CN"/>
                </w:rPr>
                <w:t>R</w:t>
              </w:r>
            </w:ins>
            <w:ins w:id="123" w:author="S6#70-Huawei" w:date="2025-11-10T15:48:00Z">
              <w:r w:rsidR="006E03AF">
                <w:rPr>
                  <w:lang w:val="en-US" w:eastAsia="zh-CN"/>
                </w:rPr>
                <w:t xml:space="preserve">epresent the </w:t>
              </w:r>
              <w:r w:rsidR="006E03AF">
                <w:rPr>
                  <w:rFonts w:hint="eastAsia"/>
                  <w:lang w:val="en-US" w:eastAsia="zh-CN"/>
                </w:rPr>
                <w:t>A</w:t>
              </w:r>
              <w:r w:rsidR="006E03AF">
                <w:rPr>
                  <w:lang w:val="en-US" w:eastAsia="zh-CN"/>
                </w:rPr>
                <w:t xml:space="preserve">IoT </w:t>
              </w:r>
            </w:ins>
            <w:ins w:id="124" w:author="S6#70-Huawei" w:date="2025-11-10T16:56:00Z">
              <w:r>
                <w:rPr>
                  <w:lang w:val="en-US" w:eastAsia="zh-CN"/>
                </w:rPr>
                <w:t>service scenario</w:t>
              </w:r>
            </w:ins>
            <w:ins w:id="125" w:author="S6#70-Huawei" w:date="2025-11-10T16:57:00Z">
              <w:r>
                <w:rPr>
                  <w:lang w:val="en-US" w:eastAsia="zh-CN"/>
                </w:rPr>
                <w:t xml:space="preserve"> that the </w:t>
              </w:r>
              <w:r w:rsidRPr="00B9637E">
                <w:rPr>
                  <w:lang w:val="en-US" w:eastAsia="zh-CN"/>
                </w:rPr>
                <w:t>AIoT task initiate request</w:t>
              </w:r>
              <w:r>
                <w:rPr>
                  <w:lang w:val="en-US" w:eastAsia="zh-CN"/>
                </w:rPr>
                <w:t xml:space="preserve"> is targeting for</w:t>
              </w:r>
            </w:ins>
            <w:ins w:id="126" w:author="S6#70-Huawei" w:date="2025-11-10T15:48:00Z">
              <w:r w:rsidR="006E03AF" w:rsidRPr="00B9637E">
                <w:rPr>
                  <w:lang w:val="en-US" w:eastAsia="zh-CN"/>
                </w:rPr>
                <w:t>.</w:t>
              </w:r>
            </w:ins>
          </w:p>
        </w:tc>
      </w:tr>
      <w:tr w:rsidR="006E03AF" w14:paraId="32808A09" w14:textId="77777777" w:rsidTr="00F209A1">
        <w:trPr>
          <w:jc w:val="center"/>
          <w:ins w:id="127" w:author="S6#70-Huawei" w:date="2025-11-10T15:48:00Z"/>
        </w:trPr>
        <w:tc>
          <w:tcPr>
            <w:tcW w:w="2972" w:type="dxa"/>
            <w:tcBorders>
              <w:top w:val="single" w:sz="4" w:space="0" w:color="000000"/>
              <w:left w:val="single" w:sz="4" w:space="0" w:color="000000"/>
              <w:bottom w:val="single" w:sz="4" w:space="0" w:color="000000"/>
              <w:right w:val="nil"/>
            </w:tcBorders>
            <w:hideMark/>
          </w:tcPr>
          <w:p w14:paraId="59995C37" w14:textId="31E29735" w:rsidR="006E03AF" w:rsidRDefault="006E03AF" w:rsidP="00F209A1">
            <w:pPr>
              <w:pStyle w:val="TAL"/>
              <w:spacing w:line="252" w:lineRule="auto"/>
              <w:rPr>
                <w:ins w:id="128" w:author="S6#70-Huawei" w:date="2025-11-10T15:48:00Z"/>
                <w:lang w:val="en-US" w:eastAsia="zh-CN"/>
              </w:rPr>
            </w:pPr>
            <w:ins w:id="129" w:author="S6#70-Huawei" w:date="2025-11-10T15:48:00Z">
              <w:r>
                <w:rPr>
                  <w:rFonts w:hint="eastAsia"/>
                  <w:lang w:val="en-US" w:eastAsia="zh-CN"/>
                </w:rPr>
                <w:t>Request</w:t>
              </w:r>
              <w:r w:rsidRPr="009C367B">
                <w:rPr>
                  <w:lang w:val="en-US" w:eastAsia="zh-CN"/>
                </w:rPr>
                <w:t xml:space="preserve"> </w:t>
              </w:r>
            </w:ins>
            <w:ins w:id="130" w:author="S6#70-Huawei" w:date="2025-11-10T16:55:00Z">
              <w:r w:rsidR="00251C8C">
                <w:rPr>
                  <w:lang w:val="en-US" w:eastAsia="zh-CN"/>
                </w:rPr>
                <w:t>t</w:t>
              </w:r>
            </w:ins>
            <w:ins w:id="131" w:author="S6#70-Huawei" w:date="2025-11-10T15:48:00Z">
              <w:r w:rsidRPr="009C367B">
                <w:rPr>
                  <w:lang w:val="en-US" w:eastAsia="zh-CN"/>
                </w:rPr>
                <w:t>arget</w:t>
              </w:r>
              <w:r>
                <w:rPr>
                  <w:lang w:val="en-US" w:eastAsia="zh-CN"/>
                </w:rPr>
                <w:t xml:space="preserve"> </w:t>
              </w:r>
              <w:r>
                <w:rPr>
                  <w:rFonts w:hint="eastAsia"/>
                  <w:lang w:val="en-US" w:eastAsia="zh-CN"/>
                </w:rPr>
                <w:t>I</w:t>
              </w:r>
              <w:r w:rsidRPr="009C367B">
                <w:rPr>
                  <w:lang w:val="en-US" w:eastAsia="zh-CN"/>
                </w:rPr>
                <w:t>nformation</w:t>
              </w:r>
            </w:ins>
          </w:p>
        </w:tc>
        <w:tc>
          <w:tcPr>
            <w:tcW w:w="1276" w:type="dxa"/>
            <w:tcBorders>
              <w:top w:val="single" w:sz="4" w:space="0" w:color="000000"/>
              <w:left w:val="single" w:sz="4" w:space="0" w:color="000000"/>
              <w:bottom w:val="single" w:sz="4" w:space="0" w:color="000000"/>
              <w:right w:val="nil"/>
            </w:tcBorders>
            <w:hideMark/>
          </w:tcPr>
          <w:p w14:paraId="6B7382FE" w14:textId="77777777" w:rsidR="006E03AF" w:rsidRDefault="006E03AF" w:rsidP="00F209A1">
            <w:pPr>
              <w:pStyle w:val="TAC"/>
              <w:spacing w:line="252" w:lineRule="auto"/>
              <w:rPr>
                <w:ins w:id="132" w:author="S6#70-Huawei" w:date="2025-11-10T15:48:00Z"/>
                <w:lang w:val="en-US" w:eastAsia="zh-CN"/>
              </w:rPr>
            </w:pPr>
            <w:ins w:id="133" w:author="S6#70-Huawei" w:date="2025-11-10T15:48:00Z">
              <w:r>
                <w:rPr>
                  <w:rFonts w:hint="eastAsia"/>
                  <w:lang w:val="en-US" w:eastAsia="zh-CN"/>
                </w:rPr>
                <w:t>M</w:t>
              </w:r>
            </w:ins>
          </w:p>
        </w:tc>
        <w:tc>
          <w:tcPr>
            <w:tcW w:w="4392" w:type="dxa"/>
            <w:tcBorders>
              <w:top w:val="single" w:sz="4" w:space="0" w:color="000000"/>
              <w:left w:val="single" w:sz="4" w:space="0" w:color="000000"/>
              <w:bottom w:val="single" w:sz="4" w:space="0" w:color="000000"/>
              <w:right w:val="single" w:sz="4" w:space="0" w:color="000000"/>
            </w:tcBorders>
            <w:hideMark/>
          </w:tcPr>
          <w:p w14:paraId="49754262" w14:textId="77777777" w:rsidR="006E03AF" w:rsidRDefault="006E03AF" w:rsidP="00F209A1">
            <w:pPr>
              <w:pStyle w:val="TAL"/>
              <w:spacing w:line="252" w:lineRule="auto"/>
              <w:rPr>
                <w:ins w:id="134" w:author="S6#70-Huawei" w:date="2025-11-10T15:48:00Z"/>
                <w:lang w:val="en-US" w:eastAsia="zh-CN"/>
              </w:rPr>
            </w:pPr>
            <w:ins w:id="135" w:author="S6#70-Huawei" w:date="2025-11-10T15:48:00Z">
              <w:r>
                <w:rPr>
                  <w:rFonts w:hint="eastAsia"/>
                  <w:lang w:val="en-US" w:eastAsia="zh-CN"/>
                </w:rPr>
                <w:t>T</w:t>
              </w:r>
              <w:r>
                <w:rPr>
                  <w:lang w:val="en-US" w:eastAsia="zh-CN"/>
                </w:rPr>
                <w:t>he information associated with the AIoT request.</w:t>
              </w:r>
            </w:ins>
          </w:p>
        </w:tc>
      </w:tr>
      <w:tr w:rsidR="006E03AF" w14:paraId="160C1D6D" w14:textId="77777777" w:rsidTr="00F209A1">
        <w:trPr>
          <w:jc w:val="center"/>
          <w:ins w:id="136" w:author="S6#70-Huawei" w:date="2025-11-10T15:48:00Z"/>
        </w:trPr>
        <w:tc>
          <w:tcPr>
            <w:tcW w:w="2972" w:type="dxa"/>
            <w:tcBorders>
              <w:top w:val="single" w:sz="4" w:space="0" w:color="000000"/>
              <w:left w:val="single" w:sz="4" w:space="0" w:color="000000"/>
              <w:bottom w:val="single" w:sz="4" w:space="0" w:color="000000"/>
              <w:right w:val="nil"/>
            </w:tcBorders>
            <w:hideMark/>
          </w:tcPr>
          <w:p w14:paraId="083C4C58" w14:textId="5426C17C" w:rsidR="006E03AF" w:rsidRDefault="006E03AF" w:rsidP="00F209A1">
            <w:pPr>
              <w:pStyle w:val="TAL"/>
              <w:spacing w:line="252" w:lineRule="auto"/>
              <w:rPr>
                <w:ins w:id="137" w:author="S6#70-Huawei" w:date="2025-11-10T15:48:00Z"/>
                <w:lang w:val="en-US" w:eastAsia="zh-CN"/>
              </w:rPr>
            </w:pPr>
            <w:ins w:id="138" w:author="S6#70-Huawei" w:date="2025-11-10T15:48:00Z">
              <w:r>
                <w:rPr>
                  <w:lang w:val="en-US" w:eastAsia="zh-CN"/>
                </w:rPr>
                <w:t xml:space="preserve">&gt; </w:t>
              </w:r>
              <w:r w:rsidRPr="008670B3">
                <w:rPr>
                  <w:lang w:val="en-US" w:eastAsia="zh-CN"/>
                </w:rPr>
                <w:t>Application Object ID</w:t>
              </w:r>
            </w:ins>
            <w:ins w:id="139" w:author="S6#70-Huawei" w:date="2025-11-10T16:46:00Z">
              <w:r w:rsidR="00580A60">
                <w:rPr>
                  <w:lang w:val="en-US" w:eastAsia="zh-CN"/>
                </w:rPr>
                <w:t>(s)</w:t>
              </w:r>
            </w:ins>
          </w:p>
        </w:tc>
        <w:tc>
          <w:tcPr>
            <w:tcW w:w="1276" w:type="dxa"/>
            <w:tcBorders>
              <w:top w:val="single" w:sz="4" w:space="0" w:color="000000"/>
              <w:left w:val="single" w:sz="4" w:space="0" w:color="000000"/>
              <w:bottom w:val="single" w:sz="4" w:space="0" w:color="000000"/>
              <w:right w:val="nil"/>
            </w:tcBorders>
            <w:hideMark/>
          </w:tcPr>
          <w:p w14:paraId="0C4993FA" w14:textId="77777777" w:rsidR="006E03AF" w:rsidRDefault="006E03AF" w:rsidP="00F209A1">
            <w:pPr>
              <w:pStyle w:val="TAC"/>
              <w:spacing w:line="252" w:lineRule="auto"/>
              <w:rPr>
                <w:ins w:id="140" w:author="S6#70-Huawei" w:date="2025-11-10T15:48:00Z"/>
                <w:lang w:val="en-US" w:eastAsia="zh-CN"/>
              </w:rPr>
            </w:pPr>
            <w:ins w:id="141" w:author="S6#70-Huawei" w:date="2025-11-10T15:48:00Z">
              <w:r>
                <w:rPr>
                  <w:lang w:val="en-US" w:eastAsia="zh-CN"/>
                </w:rPr>
                <w:t>M</w:t>
              </w:r>
            </w:ins>
          </w:p>
        </w:tc>
        <w:tc>
          <w:tcPr>
            <w:tcW w:w="4392" w:type="dxa"/>
            <w:tcBorders>
              <w:top w:val="single" w:sz="4" w:space="0" w:color="000000"/>
              <w:left w:val="single" w:sz="4" w:space="0" w:color="000000"/>
              <w:bottom w:val="single" w:sz="4" w:space="0" w:color="000000"/>
              <w:right w:val="single" w:sz="4" w:space="0" w:color="000000"/>
            </w:tcBorders>
            <w:hideMark/>
          </w:tcPr>
          <w:p w14:paraId="7DBEA6A6" w14:textId="50F20516" w:rsidR="006E03AF" w:rsidRDefault="006E03AF" w:rsidP="00F209A1">
            <w:pPr>
              <w:pStyle w:val="TAL"/>
              <w:spacing w:line="252" w:lineRule="auto"/>
              <w:rPr>
                <w:ins w:id="142" w:author="S6#70-Huawei" w:date="2025-11-10T15:48:00Z"/>
                <w:lang w:val="en-US" w:eastAsia="zh-CN"/>
              </w:rPr>
            </w:pPr>
            <w:ins w:id="143" w:author="S6#70-Huawei" w:date="2025-11-10T15:48:00Z">
              <w:r>
                <w:rPr>
                  <w:lang w:val="en-US" w:eastAsia="zh-CN"/>
                </w:rPr>
                <w:t xml:space="preserve">The target object of the </w:t>
              </w:r>
              <w:r w:rsidRPr="00B9637E">
                <w:rPr>
                  <w:lang w:val="en-US" w:eastAsia="zh-CN"/>
                </w:rPr>
                <w:t>AIoT task initiate request</w:t>
              </w:r>
            </w:ins>
            <w:ins w:id="144" w:author="S6#70-Huawei" w:date="2025-11-10T16:56:00Z">
              <w:r w:rsidR="00251C8C">
                <w:rPr>
                  <w:lang w:val="en-US" w:eastAsia="zh-CN"/>
                </w:rPr>
                <w:t xml:space="preserve"> is tar</w:t>
              </w:r>
            </w:ins>
            <w:ins w:id="145" w:author="S6#70-Huawei" w:date="2025-11-10T16:57:00Z">
              <w:r w:rsidR="00251C8C">
                <w:rPr>
                  <w:lang w:val="en-US" w:eastAsia="zh-CN"/>
                </w:rPr>
                <w:t>get</w:t>
              </w:r>
            </w:ins>
            <w:ins w:id="146" w:author="S6#70-Huawei" w:date="2025-11-10T16:56:00Z">
              <w:r w:rsidR="00251C8C">
                <w:rPr>
                  <w:lang w:val="en-US" w:eastAsia="zh-CN"/>
                </w:rPr>
                <w:t>ing for</w:t>
              </w:r>
            </w:ins>
            <w:ins w:id="147" w:author="S6#70-Huawei" w:date="2025-11-10T15:48:00Z">
              <w:r>
                <w:rPr>
                  <w:lang w:val="en-US" w:eastAsia="zh-CN"/>
                </w:rPr>
                <w:t>.</w:t>
              </w:r>
            </w:ins>
          </w:p>
        </w:tc>
      </w:tr>
      <w:tr w:rsidR="006E03AF" w14:paraId="044C7D62" w14:textId="77777777" w:rsidTr="00F209A1">
        <w:trPr>
          <w:jc w:val="center"/>
          <w:ins w:id="148" w:author="S6#70-Huawei" w:date="2025-11-10T15:48:00Z"/>
        </w:trPr>
        <w:tc>
          <w:tcPr>
            <w:tcW w:w="2972" w:type="dxa"/>
            <w:tcBorders>
              <w:top w:val="single" w:sz="4" w:space="0" w:color="000000"/>
              <w:left w:val="single" w:sz="4" w:space="0" w:color="000000"/>
              <w:bottom w:val="single" w:sz="4" w:space="0" w:color="000000"/>
              <w:right w:val="nil"/>
            </w:tcBorders>
          </w:tcPr>
          <w:p w14:paraId="53AE9C9C" w14:textId="1FBB6C67" w:rsidR="006E03AF" w:rsidRDefault="006E03AF" w:rsidP="00F209A1">
            <w:pPr>
              <w:pStyle w:val="TAL"/>
              <w:spacing w:line="252" w:lineRule="auto"/>
              <w:rPr>
                <w:ins w:id="149" w:author="S6#70-Huawei" w:date="2025-11-10T15:48:00Z"/>
                <w:lang w:val="en-US" w:eastAsia="zh-CN"/>
              </w:rPr>
            </w:pPr>
            <w:ins w:id="150" w:author="S6#70-Huawei" w:date="2025-11-10T15:48:00Z">
              <w:r w:rsidRPr="00904FE0">
                <w:rPr>
                  <w:lang w:val="en-US" w:eastAsia="zh-CN"/>
                </w:rPr>
                <w:t xml:space="preserve">AIoT </w:t>
              </w:r>
            </w:ins>
            <w:ins w:id="151" w:author="S6#70-Huawei" w:date="2025-11-10T16:55:00Z">
              <w:r w:rsidR="00251C8C">
                <w:rPr>
                  <w:lang w:val="en-US" w:eastAsia="zh-CN"/>
                </w:rPr>
                <w:t>a</w:t>
              </w:r>
            </w:ins>
            <w:ins w:id="152" w:author="S6#70-Huawei" w:date="2025-11-10T15:48:00Z">
              <w:r w:rsidRPr="00904FE0">
                <w:rPr>
                  <w:lang w:val="en-US" w:eastAsia="zh-CN"/>
                </w:rPr>
                <w:t xml:space="preserve">pplication </w:t>
              </w:r>
            </w:ins>
            <w:ins w:id="153" w:author="S6#70-Huawei" w:date="2025-11-10T16:38:00Z">
              <w:r w:rsidR="00057BF6">
                <w:rPr>
                  <w:lang w:val="en-US" w:eastAsia="zh-CN"/>
                </w:rPr>
                <w:t>region</w:t>
              </w:r>
            </w:ins>
            <w:ins w:id="154" w:author="S6#70-Huawei" w:date="2025-11-10T16:42:00Z">
              <w:r w:rsidR="00580A60">
                <w:rPr>
                  <w:lang w:val="en-US" w:eastAsia="zh-CN"/>
                </w:rPr>
                <w:t xml:space="preserve"> ID </w:t>
              </w:r>
            </w:ins>
          </w:p>
        </w:tc>
        <w:tc>
          <w:tcPr>
            <w:tcW w:w="1276" w:type="dxa"/>
            <w:tcBorders>
              <w:top w:val="single" w:sz="4" w:space="0" w:color="000000"/>
              <w:left w:val="single" w:sz="4" w:space="0" w:color="000000"/>
              <w:bottom w:val="single" w:sz="4" w:space="0" w:color="000000"/>
              <w:right w:val="nil"/>
            </w:tcBorders>
          </w:tcPr>
          <w:p w14:paraId="6CBAE8E8" w14:textId="77777777" w:rsidR="006E03AF" w:rsidRDefault="006E03AF" w:rsidP="00F209A1">
            <w:pPr>
              <w:pStyle w:val="TAC"/>
              <w:spacing w:line="252" w:lineRule="auto"/>
              <w:rPr>
                <w:ins w:id="155" w:author="S6#70-Huawei" w:date="2025-11-10T15:48:00Z"/>
                <w:lang w:val="en-US" w:eastAsia="zh-CN"/>
              </w:rPr>
            </w:pPr>
            <w:ins w:id="156" w:author="S6#70-Huawei" w:date="2025-11-10T15:48:00Z">
              <w:r>
                <w:rPr>
                  <w:rFonts w:hint="eastAsia"/>
                  <w:lang w:val="en-US" w:eastAsia="zh-CN"/>
                </w:rPr>
                <w:t>O</w:t>
              </w:r>
            </w:ins>
          </w:p>
        </w:tc>
        <w:tc>
          <w:tcPr>
            <w:tcW w:w="4392" w:type="dxa"/>
            <w:tcBorders>
              <w:top w:val="single" w:sz="4" w:space="0" w:color="000000"/>
              <w:left w:val="single" w:sz="4" w:space="0" w:color="000000"/>
              <w:bottom w:val="single" w:sz="4" w:space="0" w:color="000000"/>
              <w:right w:val="single" w:sz="4" w:space="0" w:color="000000"/>
            </w:tcBorders>
          </w:tcPr>
          <w:p w14:paraId="5985FD1F" w14:textId="52C7BCF5" w:rsidR="006E03AF" w:rsidRDefault="006E03AF" w:rsidP="00F209A1">
            <w:pPr>
              <w:pStyle w:val="TAL"/>
              <w:spacing w:line="252" w:lineRule="auto"/>
              <w:rPr>
                <w:ins w:id="157" w:author="S6#70-Huawei" w:date="2025-11-10T15:48:00Z"/>
                <w:lang w:val="en-US" w:eastAsia="zh-CN"/>
              </w:rPr>
            </w:pPr>
            <w:ins w:id="158" w:author="S6#70-Huawei" w:date="2025-11-10T15:48:00Z">
              <w:r>
                <w:rPr>
                  <w:rFonts w:hint="eastAsia"/>
                  <w:lang w:val="en-US" w:eastAsia="zh-CN"/>
                </w:rPr>
                <w:t>T</w:t>
              </w:r>
              <w:r>
                <w:rPr>
                  <w:lang w:val="en-US" w:eastAsia="zh-CN"/>
                </w:rPr>
                <w:t xml:space="preserve">he </w:t>
              </w:r>
            </w:ins>
            <w:ins w:id="159" w:author="S6#70-Huawei" w:date="2025-11-10T16:55:00Z">
              <w:r w:rsidR="00251C8C">
                <w:rPr>
                  <w:lang w:val="en-US" w:eastAsia="zh-CN"/>
                </w:rPr>
                <w:t xml:space="preserve">application region where </w:t>
              </w:r>
            </w:ins>
            <w:ins w:id="160" w:author="S6#70-Huawei" w:date="2025-11-10T15:48:00Z">
              <w:r w:rsidRPr="00B9637E">
                <w:rPr>
                  <w:lang w:val="en-US" w:eastAsia="en-GB"/>
                </w:rPr>
                <w:t>AIoT task initiate request</w:t>
              </w:r>
            </w:ins>
            <w:ins w:id="161" w:author="S6#70-Huawei" w:date="2025-11-10T16:55:00Z">
              <w:r w:rsidR="00251C8C">
                <w:rPr>
                  <w:lang w:val="en-US" w:eastAsia="en-GB"/>
                </w:rPr>
                <w:t xml:space="preserve"> is tar</w:t>
              </w:r>
            </w:ins>
            <w:ins w:id="162" w:author="S6#70-Huawei" w:date="2025-11-10T16:56:00Z">
              <w:r w:rsidR="00251C8C">
                <w:rPr>
                  <w:lang w:val="en-US" w:eastAsia="en-GB"/>
                </w:rPr>
                <w:t>geting for</w:t>
              </w:r>
            </w:ins>
            <w:ins w:id="163" w:author="S6#70-Huawei" w:date="2025-11-10T15:48:00Z">
              <w:r>
                <w:rPr>
                  <w:lang w:val="en-US" w:eastAsia="en-GB"/>
                </w:rPr>
                <w:t>.</w:t>
              </w:r>
            </w:ins>
          </w:p>
        </w:tc>
      </w:tr>
      <w:tr w:rsidR="00580A60" w14:paraId="253ACD9F" w14:textId="77777777" w:rsidTr="00F209A1">
        <w:trPr>
          <w:jc w:val="center"/>
          <w:ins w:id="164" w:author="S6#70-Huawei" w:date="2025-11-10T15:48:00Z"/>
        </w:trPr>
        <w:tc>
          <w:tcPr>
            <w:tcW w:w="2972" w:type="dxa"/>
            <w:tcBorders>
              <w:top w:val="single" w:sz="4" w:space="0" w:color="000000"/>
              <w:left w:val="single" w:sz="4" w:space="0" w:color="000000"/>
              <w:bottom w:val="single" w:sz="4" w:space="0" w:color="000000"/>
              <w:right w:val="nil"/>
            </w:tcBorders>
          </w:tcPr>
          <w:p w14:paraId="43B17063" w14:textId="757B6124" w:rsidR="00580A60" w:rsidRPr="001C5BA1" w:rsidRDefault="001C5BA1" w:rsidP="00580A60">
            <w:pPr>
              <w:pStyle w:val="TAL"/>
              <w:spacing w:line="252" w:lineRule="auto"/>
              <w:rPr>
                <w:ins w:id="165" w:author="S6#70-Huawei" w:date="2025-11-10T15:48:00Z"/>
                <w:lang w:val="en-US" w:eastAsia="zh-CN"/>
              </w:rPr>
            </w:pPr>
            <w:ins w:id="166" w:author="Rev-1" w:date="2025-11-20T19:26:00Z">
              <w:r w:rsidRPr="001C5BA1">
                <w:rPr>
                  <w:rFonts w:hint="eastAsia"/>
                  <w:lang w:val="en-US" w:eastAsia="zh-CN"/>
                </w:rPr>
                <w:t>R</w:t>
              </w:r>
            </w:ins>
            <w:ins w:id="167" w:author="Rev-2" w:date="2025-11-20T05:47:00Z">
              <w:r w:rsidR="00024FAF" w:rsidRPr="001C5BA1">
                <w:rPr>
                  <w:rFonts w:hint="eastAsia"/>
                  <w:lang w:val="en-US" w:eastAsia="zh-CN"/>
                </w:rPr>
                <w:t xml:space="preserve">eporting </w:t>
              </w:r>
            </w:ins>
            <w:ins w:id="168" w:author="S6#70-Huawei" w:date="2025-11-10T15:48:00Z">
              <w:r w:rsidR="00580A60" w:rsidRPr="001C5BA1">
                <w:rPr>
                  <w:lang w:val="en-US" w:eastAsia="zh-CN"/>
                </w:rPr>
                <w:t>Interval</w:t>
              </w:r>
            </w:ins>
          </w:p>
        </w:tc>
        <w:tc>
          <w:tcPr>
            <w:tcW w:w="1276" w:type="dxa"/>
            <w:tcBorders>
              <w:top w:val="single" w:sz="4" w:space="0" w:color="000000"/>
              <w:left w:val="single" w:sz="4" w:space="0" w:color="000000"/>
              <w:bottom w:val="single" w:sz="4" w:space="0" w:color="000000"/>
              <w:right w:val="nil"/>
            </w:tcBorders>
          </w:tcPr>
          <w:p w14:paraId="09316966" w14:textId="77777777" w:rsidR="00580A60" w:rsidRPr="001C5BA1" w:rsidRDefault="00580A60" w:rsidP="00580A60">
            <w:pPr>
              <w:pStyle w:val="TAC"/>
              <w:spacing w:line="252" w:lineRule="auto"/>
              <w:rPr>
                <w:ins w:id="169" w:author="S6#70-Huawei" w:date="2025-11-10T15:48:00Z"/>
                <w:lang w:val="en-US" w:eastAsia="zh-CN"/>
              </w:rPr>
            </w:pPr>
            <w:ins w:id="170" w:author="S6#70-Huawei" w:date="2025-11-10T15:48:00Z">
              <w:r w:rsidRPr="001C5BA1">
                <w:rPr>
                  <w:rFonts w:hint="eastAsia"/>
                  <w:lang w:val="en-US" w:eastAsia="zh-CN"/>
                </w:rPr>
                <w:t>M</w:t>
              </w:r>
            </w:ins>
          </w:p>
        </w:tc>
        <w:tc>
          <w:tcPr>
            <w:tcW w:w="4392" w:type="dxa"/>
            <w:tcBorders>
              <w:top w:val="single" w:sz="4" w:space="0" w:color="000000"/>
              <w:left w:val="single" w:sz="4" w:space="0" w:color="000000"/>
              <w:bottom w:val="single" w:sz="4" w:space="0" w:color="000000"/>
              <w:right w:val="single" w:sz="4" w:space="0" w:color="000000"/>
            </w:tcBorders>
          </w:tcPr>
          <w:p w14:paraId="47A522F4" w14:textId="4C37960F" w:rsidR="00580A60" w:rsidRPr="001C5BA1" w:rsidRDefault="00580A60" w:rsidP="00580A60">
            <w:pPr>
              <w:pStyle w:val="TAL"/>
              <w:spacing w:line="252" w:lineRule="auto"/>
              <w:rPr>
                <w:ins w:id="171" w:author="S6#70-Huawei" w:date="2025-11-10T15:48:00Z"/>
                <w:lang w:val="en-US" w:eastAsia="zh-CN"/>
              </w:rPr>
            </w:pPr>
            <w:ins w:id="172" w:author="S6#70-Huawei" w:date="2025-11-10T15:48:00Z">
              <w:r w:rsidRPr="001C5BA1">
                <w:rPr>
                  <w:lang w:val="en-US" w:eastAsia="zh-CN"/>
                </w:rPr>
                <w:t xml:space="preserve">Time interval for AIoT enabler server to report results to AIoT </w:t>
              </w:r>
            </w:ins>
            <w:ins w:id="173" w:author="S6#70-Huawei" w:date="2025-11-10T16:59:00Z">
              <w:r w:rsidR="004C1D44" w:rsidRPr="001C5BA1">
                <w:rPr>
                  <w:lang w:val="en-US" w:eastAsia="zh-CN"/>
                </w:rPr>
                <w:t>application</w:t>
              </w:r>
            </w:ins>
            <w:ins w:id="174" w:author="S6#70-Huawei" w:date="2025-11-10T15:48:00Z">
              <w:r w:rsidRPr="001C5BA1">
                <w:rPr>
                  <w:lang w:val="en-US" w:eastAsia="zh-CN"/>
                </w:rPr>
                <w:t xml:space="preserve"> layer.</w:t>
              </w:r>
            </w:ins>
          </w:p>
        </w:tc>
      </w:tr>
    </w:tbl>
    <w:p w14:paraId="1F5E60D1" w14:textId="77777777" w:rsidR="00715FD7" w:rsidRDefault="00715FD7" w:rsidP="00715FD7">
      <w:pPr>
        <w:rPr>
          <w:ins w:id="175" w:author="Rev-3" w:date="2025-11-21T10:37:00Z"/>
          <w:lang w:eastAsia="zh-CN"/>
        </w:rPr>
      </w:pPr>
      <w:ins w:id="176" w:author="Rev-3" w:date="2025-11-21T10:37:00Z">
        <w:r>
          <w:rPr>
            <w:rFonts w:hint="eastAsia"/>
            <w:lang w:eastAsia="zh-CN"/>
          </w:rPr>
          <w:t>NOTE:</w:t>
        </w:r>
        <w:r>
          <w:rPr>
            <w:lang w:eastAsia="zh-CN"/>
          </w:rPr>
          <w:tab/>
        </w:r>
        <w:r>
          <w:rPr>
            <w:rFonts w:hint="eastAsia"/>
            <w:lang w:eastAsia="zh-CN"/>
          </w:rPr>
          <w:t>T</w:t>
        </w:r>
        <w:r>
          <w:rPr>
            <w:lang w:eastAsia="zh-CN"/>
          </w:rPr>
          <w:t>h</w:t>
        </w:r>
        <w:r>
          <w:rPr>
            <w:rFonts w:hint="eastAsia"/>
            <w:lang w:eastAsia="zh-CN"/>
          </w:rPr>
          <w:t xml:space="preserve">e </w:t>
        </w:r>
        <w:r>
          <w:rPr>
            <w:noProof/>
            <w:lang w:val="en-US" w:eastAsia="zh-CN"/>
          </w:rPr>
          <w:t>Application objects ID</w:t>
        </w:r>
        <w:r>
          <w:rPr>
            <w:rFonts w:hint="eastAsia"/>
            <w:noProof/>
            <w:lang w:val="en-US" w:eastAsia="zh-CN"/>
          </w:rPr>
          <w:t>,</w:t>
        </w:r>
        <w:r w:rsidRPr="00E57782">
          <w:rPr>
            <w:lang w:val="en-US" w:eastAsia="zh-CN"/>
          </w:rPr>
          <w:t xml:space="preserve"> </w:t>
        </w:r>
        <w:r>
          <w:rPr>
            <w:lang w:val="en-US" w:eastAsia="zh-CN"/>
          </w:rPr>
          <w:t xml:space="preserve">Application region </w:t>
        </w:r>
        <w:r>
          <w:rPr>
            <w:rFonts w:hint="eastAsia"/>
            <w:lang w:val="en-US" w:eastAsia="zh-CN"/>
          </w:rPr>
          <w:t>ID,</w:t>
        </w:r>
        <w:r w:rsidRPr="00E57782">
          <w:rPr>
            <w:noProof/>
            <w:lang w:val="en-US" w:eastAsia="zh-CN"/>
          </w:rPr>
          <w:t xml:space="preserve"> </w:t>
        </w:r>
        <w:r>
          <w:rPr>
            <w:noProof/>
            <w:lang w:val="en-US" w:eastAsia="zh-CN"/>
          </w:rPr>
          <w:t>Service scenario</w:t>
        </w:r>
        <w:r>
          <w:rPr>
            <w:lang w:val="en-US" w:eastAsia="zh-CN"/>
          </w:rPr>
          <w:t xml:space="preserve"> </w:t>
        </w:r>
        <w:r>
          <w:rPr>
            <w:rFonts w:hint="eastAsia"/>
            <w:lang w:val="en-US" w:eastAsia="zh-CN"/>
          </w:rPr>
          <w:t xml:space="preserve">ID are unique within a specific application domain. </w:t>
        </w:r>
      </w:ins>
    </w:p>
    <w:p w14:paraId="006345A9" w14:textId="77777777" w:rsidR="006E03AF" w:rsidRPr="00715FD7" w:rsidRDefault="006E03AF" w:rsidP="006E03AF">
      <w:pPr>
        <w:rPr>
          <w:ins w:id="177" w:author="S6#70-Huawei" w:date="2025-11-10T15:48:00Z"/>
          <w:lang w:eastAsia="zh-CN"/>
        </w:rPr>
      </w:pPr>
    </w:p>
    <w:p w14:paraId="304C8998" w14:textId="5834EF46" w:rsidR="006E03AF" w:rsidRDefault="006E03AF" w:rsidP="00633738">
      <w:pPr>
        <w:pStyle w:val="5"/>
        <w:rPr>
          <w:ins w:id="178" w:author="S6#70-Huawei" w:date="2025-11-10T15:48:00Z"/>
          <w:lang w:eastAsia="zh-CN"/>
        </w:rPr>
      </w:pPr>
      <w:ins w:id="179" w:author="S6#70-Huawei" w:date="2025-11-10T15:48:00Z">
        <w:r>
          <w:rPr>
            <w:rFonts w:hint="eastAsia"/>
            <w:lang w:eastAsia="zh-CN"/>
          </w:rPr>
          <w:t>7</w:t>
        </w:r>
        <w:r>
          <w:rPr>
            <w:lang w:eastAsia="zh-CN"/>
          </w:rPr>
          <w:t>.7.</w:t>
        </w:r>
      </w:ins>
      <w:ins w:id="180" w:author="S6#70-Huawei" w:date="2025-11-10T16:00:00Z">
        <w:r w:rsidR="00E25F35">
          <w:rPr>
            <w:lang w:eastAsia="zh-CN"/>
          </w:rPr>
          <w:t>1.3.2</w:t>
        </w:r>
        <w:r w:rsidR="00E25F35">
          <w:rPr>
            <w:lang w:eastAsia="zh-CN"/>
          </w:rPr>
          <w:tab/>
        </w:r>
      </w:ins>
      <w:proofErr w:type="spellStart"/>
      <w:ins w:id="181" w:author="S6#70-Huawei" w:date="2025-11-10T15:48:00Z">
        <w:r>
          <w:rPr>
            <w:lang w:eastAsia="zh-CN"/>
          </w:rPr>
          <w:t>AIoT</w:t>
        </w:r>
        <w:proofErr w:type="spellEnd"/>
        <w:r>
          <w:rPr>
            <w:lang w:eastAsia="zh-CN"/>
          </w:rPr>
          <w:t xml:space="preserve"> task initiate response</w:t>
        </w:r>
      </w:ins>
    </w:p>
    <w:p w14:paraId="03476649" w14:textId="02FBA294" w:rsidR="006E03AF" w:rsidRPr="00F62653" w:rsidRDefault="006E03AF" w:rsidP="006E03AF">
      <w:pPr>
        <w:rPr>
          <w:ins w:id="182" w:author="S6#70-Huawei" w:date="2025-11-10T15:48:00Z"/>
          <w:lang w:val="en-US"/>
        </w:rPr>
      </w:pPr>
      <w:ins w:id="183" w:author="S6#70-Huawei" w:date="2025-11-10T15:48:00Z">
        <w:r>
          <w:rPr>
            <w:lang w:val="en-US"/>
          </w:rPr>
          <w:t>Table 7.</w:t>
        </w:r>
        <w:r>
          <w:rPr>
            <w:lang w:val="en-US" w:eastAsia="zh-CN"/>
          </w:rPr>
          <w:t>7</w:t>
        </w:r>
        <w:r>
          <w:rPr>
            <w:lang w:val="en-US"/>
          </w:rPr>
          <w:t>.</w:t>
        </w:r>
      </w:ins>
      <w:ins w:id="184" w:author="S6#70-Huawei" w:date="2025-11-10T16:00:00Z">
        <w:r w:rsidR="00E25F35">
          <w:rPr>
            <w:lang w:val="en-US"/>
          </w:rPr>
          <w:t>1.3.2</w:t>
        </w:r>
      </w:ins>
      <w:ins w:id="185" w:author="S6#70-Huawei" w:date="2025-11-10T15:48:00Z">
        <w:r>
          <w:rPr>
            <w:lang w:val="en-US"/>
          </w:rPr>
          <w:t xml:space="preserve">-1 describes the </w:t>
        </w:r>
        <w:r w:rsidRPr="009C367B">
          <w:rPr>
            <w:lang w:val="en-US"/>
          </w:rPr>
          <w:t xml:space="preserve">AIoT task initiate </w:t>
        </w:r>
        <w:r w:rsidRPr="00F62653">
          <w:rPr>
            <w:lang w:val="en-US"/>
          </w:rPr>
          <w:t>response</w:t>
        </w:r>
      </w:ins>
      <w:ins w:id="186" w:author="S6#70-Huawei" w:date="2025-11-10T16:00:00Z">
        <w:r w:rsidR="00E25F35">
          <w:rPr>
            <w:lang w:val="en-US"/>
          </w:rPr>
          <w:t xml:space="preserve"> f</w:t>
        </w:r>
      </w:ins>
      <w:ins w:id="187" w:author="S6#70-Huawei" w:date="2025-11-10T16:01:00Z">
        <w:r w:rsidR="00E25F35">
          <w:rPr>
            <w:lang w:val="en-US"/>
          </w:rPr>
          <w:t>rom the</w:t>
        </w:r>
        <w:r w:rsidR="00E25F35" w:rsidRPr="00E25F35">
          <w:rPr>
            <w:lang w:val="en-US"/>
          </w:rPr>
          <w:t xml:space="preserve"> </w:t>
        </w:r>
        <w:r w:rsidR="00E25F35">
          <w:rPr>
            <w:lang w:val="en-US"/>
          </w:rPr>
          <w:t>AIoT enabler server to the AIoT application layer consumer (e.g., VAL server)</w:t>
        </w:r>
      </w:ins>
      <w:ins w:id="188" w:author="S6#70-Huawei" w:date="2025-11-10T15:48:00Z">
        <w:r>
          <w:rPr>
            <w:lang w:val="en-US"/>
          </w:rPr>
          <w:t>.</w:t>
        </w:r>
      </w:ins>
    </w:p>
    <w:p w14:paraId="652BBEBB" w14:textId="270320E8" w:rsidR="006E03AF" w:rsidRDefault="006E03AF" w:rsidP="006E03AF">
      <w:pPr>
        <w:pStyle w:val="TH"/>
        <w:rPr>
          <w:ins w:id="189" w:author="S6#70-Huawei" w:date="2025-11-10T15:48:00Z"/>
          <w:lang w:val="en-US"/>
        </w:rPr>
      </w:pPr>
      <w:ins w:id="190" w:author="S6#70-Huawei" w:date="2025-11-10T15:48:00Z">
        <w:r>
          <w:rPr>
            <w:lang w:val="en-US"/>
          </w:rPr>
          <w:t>Table 7.</w:t>
        </w:r>
      </w:ins>
      <w:ins w:id="191" w:author="S6#70-Huawei" w:date="2025-11-10T16:57:00Z">
        <w:r w:rsidR="001F19E4">
          <w:rPr>
            <w:lang w:val="en-US" w:eastAsia="zh-CN"/>
          </w:rPr>
          <w:t>7.1</w:t>
        </w:r>
      </w:ins>
      <w:ins w:id="192" w:author="S6#70-Huawei" w:date="2025-11-10T15:48:00Z">
        <w:r>
          <w:rPr>
            <w:lang w:val="en-US"/>
          </w:rPr>
          <w:t>.3.</w:t>
        </w:r>
      </w:ins>
      <w:ins w:id="193" w:author="S6#70-Huawei" w:date="2025-11-10T16:57:00Z">
        <w:r w:rsidR="001F19E4">
          <w:rPr>
            <w:lang w:val="en-US"/>
          </w:rPr>
          <w:t>2</w:t>
        </w:r>
      </w:ins>
      <w:ins w:id="194" w:author="S6#70-Huawei" w:date="2025-11-10T15:48:00Z">
        <w:r>
          <w:rPr>
            <w:lang w:val="en-US"/>
          </w:rPr>
          <w:t xml:space="preserve">-1: </w:t>
        </w:r>
        <w:r>
          <w:rPr>
            <w:lang w:eastAsia="zh-CN"/>
          </w:rPr>
          <w:t>AIoT task initiate response</w:t>
        </w:r>
        <w:r w:rsidDel="00156F42">
          <w:rPr>
            <w:lang w:val="en-US"/>
          </w:rPr>
          <w:t xml:space="preserve"> </w:t>
        </w:r>
      </w:ins>
    </w:p>
    <w:tbl>
      <w:tblPr>
        <w:tblW w:w="8640" w:type="dxa"/>
        <w:jc w:val="center"/>
        <w:tblLayout w:type="fixed"/>
        <w:tblLook w:val="04A0" w:firstRow="1" w:lastRow="0" w:firstColumn="1" w:lastColumn="0" w:noHBand="0" w:noVBand="1"/>
      </w:tblPr>
      <w:tblGrid>
        <w:gridCol w:w="2972"/>
        <w:gridCol w:w="1029"/>
        <w:gridCol w:w="4639"/>
      </w:tblGrid>
      <w:tr w:rsidR="006E03AF" w14:paraId="1A3E3A0C" w14:textId="77777777" w:rsidTr="00F209A1">
        <w:trPr>
          <w:jc w:val="center"/>
          <w:ins w:id="195" w:author="S6#70-Huawei" w:date="2025-11-10T15:48:00Z"/>
        </w:trPr>
        <w:tc>
          <w:tcPr>
            <w:tcW w:w="2972" w:type="dxa"/>
            <w:tcBorders>
              <w:top w:val="single" w:sz="4" w:space="0" w:color="000000"/>
              <w:left w:val="single" w:sz="4" w:space="0" w:color="000000"/>
              <w:bottom w:val="single" w:sz="4" w:space="0" w:color="000000"/>
              <w:right w:val="nil"/>
            </w:tcBorders>
            <w:hideMark/>
          </w:tcPr>
          <w:p w14:paraId="5A40FF53" w14:textId="77777777" w:rsidR="006E03AF" w:rsidRDefault="006E03AF" w:rsidP="00F209A1">
            <w:pPr>
              <w:pStyle w:val="TAH"/>
              <w:spacing w:line="252" w:lineRule="auto"/>
              <w:rPr>
                <w:ins w:id="196" w:author="S6#70-Huawei" w:date="2025-11-10T15:48:00Z"/>
                <w:lang w:val="en-US" w:eastAsia="en-GB"/>
              </w:rPr>
            </w:pPr>
            <w:ins w:id="197" w:author="S6#70-Huawei" w:date="2025-11-10T15:48:00Z">
              <w:r>
                <w:rPr>
                  <w:lang w:val="en-US" w:eastAsia="en-GB"/>
                </w:rPr>
                <w:t>Information element</w:t>
              </w:r>
            </w:ins>
          </w:p>
        </w:tc>
        <w:tc>
          <w:tcPr>
            <w:tcW w:w="1029" w:type="dxa"/>
            <w:tcBorders>
              <w:top w:val="single" w:sz="4" w:space="0" w:color="000000"/>
              <w:left w:val="single" w:sz="4" w:space="0" w:color="000000"/>
              <w:bottom w:val="single" w:sz="4" w:space="0" w:color="000000"/>
              <w:right w:val="nil"/>
            </w:tcBorders>
            <w:hideMark/>
          </w:tcPr>
          <w:p w14:paraId="0A8FF982" w14:textId="77777777" w:rsidR="006E03AF" w:rsidRDefault="006E03AF" w:rsidP="00F209A1">
            <w:pPr>
              <w:pStyle w:val="TAH"/>
              <w:spacing w:line="252" w:lineRule="auto"/>
              <w:rPr>
                <w:ins w:id="198" w:author="S6#70-Huawei" w:date="2025-11-10T15:48:00Z"/>
                <w:lang w:val="en-US" w:eastAsia="en-GB"/>
              </w:rPr>
            </w:pPr>
            <w:ins w:id="199" w:author="S6#70-Huawei" w:date="2025-11-10T15:48:00Z">
              <w:r>
                <w:rPr>
                  <w:lang w:val="en-US" w:eastAsia="en-GB"/>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063A859" w14:textId="77777777" w:rsidR="006E03AF" w:rsidRDefault="006E03AF" w:rsidP="00F209A1">
            <w:pPr>
              <w:pStyle w:val="TAH"/>
              <w:spacing w:line="252" w:lineRule="auto"/>
              <w:rPr>
                <w:ins w:id="200" w:author="S6#70-Huawei" w:date="2025-11-10T15:48:00Z"/>
                <w:lang w:val="en-US" w:eastAsia="en-GB"/>
              </w:rPr>
            </w:pPr>
            <w:ins w:id="201" w:author="S6#70-Huawei" w:date="2025-11-10T15:48:00Z">
              <w:r>
                <w:rPr>
                  <w:lang w:val="en-US" w:eastAsia="en-GB"/>
                </w:rPr>
                <w:t>Description</w:t>
              </w:r>
            </w:ins>
          </w:p>
        </w:tc>
      </w:tr>
      <w:tr w:rsidR="006E03AF" w14:paraId="00BB33BF" w14:textId="77777777" w:rsidTr="00F209A1">
        <w:trPr>
          <w:jc w:val="center"/>
          <w:ins w:id="202" w:author="S6#70-Huawei" w:date="2025-11-10T15:48:00Z"/>
        </w:trPr>
        <w:tc>
          <w:tcPr>
            <w:tcW w:w="2972" w:type="dxa"/>
            <w:tcBorders>
              <w:top w:val="single" w:sz="4" w:space="0" w:color="000000"/>
              <w:left w:val="single" w:sz="4" w:space="0" w:color="000000"/>
              <w:bottom w:val="single" w:sz="4" w:space="0" w:color="000000"/>
              <w:right w:val="nil"/>
            </w:tcBorders>
            <w:hideMark/>
          </w:tcPr>
          <w:p w14:paraId="7F0664CE" w14:textId="389C1AC0" w:rsidR="006E03AF" w:rsidRDefault="006E03AF" w:rsidP="00F209A1">
            <w:pPr>
              <w:pStyle w:val="TAL"/>
              <w:spacing w:line="252" w:lineRule="auto"/>
              <w:rPr>
                <w:ins w:id="203" w:author="S6#70-Huawei" w:date="2025-11-10T15:48:00Z"/>
                <w:lang w:val="en-US" w:eastAsia="zh-CN"/>
              </w:rPr>
            </w:pPr>
            <w:ins w:id="204" w:author="S6#70-Huawei" w:date="2025-11-10T15:48:00Z">
              <w:r>
                <w:rPr>
                  <w:rFonts w:hint="eastAsia"/>
                  <w:lang w:val="en-US" w:eastAsia="zh-CN"/>
                </w:rPr>
                <w:t>Success</w:t>
              </w:r>
            </w:ins>
          </w:p>
        </w:tc>
        <w:tc>
          <w:tcPr>
            <w:tcW w:w="1029" w:type="dxa"/>
            <w:tcBorders>
              <w:top w:val="single" w:sz="4" w:space="0" w:color="000000"/>
              <w:left w:val="single" w:sz="4" w:space="0" w:color="000000"/>
              <w:bottom w:val="single" w:sz="4" w:space="0" w:color="000000"/>
              <w:right w:val="nil"/>
            </w:tcBorders>
            <w:hideMark/>
          </w:tcPr>
          <w:p w14:paraId="33563882" w14:textId="0D965572" w:rsidR="006E03AF" w:rsidRDefault="0084311D" w:rsidP="00F209A1">
            <w:pPr>
              <w:pStyle w:val="TAC"/>
              <w:spacing w:line="252" w:lineRule="auto"/>
              <w:rPr>
                <w:ins w:id="205" w:author="S6#70-Huawei" w:date="2025-11-10T15:48:00Z"/>
                <w:lang w:val="en-US" w:eastAsia="zh-CN"/>
              </w:rPr>
            </w:pPr>
            <w:ins w:id="206" w:author="Rev-2" w:date="2025-11-20T07:38:00Z">
              <w:r>
                <w:rPr>
                  <w:rFonts w:hint="eastAsia"/>
                  <w:lang w:val="en-US" w:eastAsia="zh-CN"/>
                </w:rPr>
                <w:t>M</w:t>
              </w:r>
            </w:ins>
            <w:ins w:id="207" w:author="Rev-2" w:date="2025-11-20T05:50:00Z">
              <w:r w:rsidR="00603F21">
                <w:rPr>
                  <w:rFonts w:hint="eastAsia"/>
                  <w:lang w:val="en-US" w:eastAsia="zh-CN"/>
                </w:rPr>
                <w:t xml:space="preserve"> (</w:t>
              </w:r>
            </w:ins>
            <w:ins w:id="208" w:author="Rev-2" w:date="2025-11-20T07:35:00Z">
              <w:r>
                <w:rPr>
                  <w:rFonts w:hint="eastAsia"/>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0DC2AEDE" w14:textId="64C84619" w:rsidR="006E03AF" w:rsidRDefault="0084311D" w:rsidP="00F209A1">
            <w:pPr>
              <w:pStyle w:val="TAL"/>
              <w:spacing w:line="252" w:lineRule="auto"/>
              <w:rPr>
                <w:ins w:id="209" w:author="S6#70-Huawei" w:date="2025-11-10T15:48:00Z"/>
                <w:lang w:val="en-US" w:eastAsia="zh-CN"/>
              </w:rPr>
            </w:pPr>
            <w:ins w:id="210" w:author="Rev-2" w:date="2025-11-20T07:37:00Z">
              <w:r>
                <w:rPr>
                  <w:rFonts w:hint="eastAsia"/>
                  <w:lang w:val="en-US" w:eastAsia="zh-CN"/>
                </w:rPr>
                <w:t xml:space="preserve">Indicate the </w:t>
              </w:r>
              <w:r>
                <w:rPr>
                  <w:lang w:val="en-US" w:eastAsia="zh-CN"/>
                </w:rPr>
                <w:t>request</w:t>
              </w:r>
              <w:r>
                <w:rPr>
                  <w:rFonts w:hint="eastAsia"/>
                  <w:lang w:val="en-US" w:eastAsia="zh-CN"/>
                </w:rPr>
                <w:t xml:space="preserve"> is successfully processed.</w:t>
              </w:r>
            </w:ins>
          </w:p>
        </w:tc>
      </w:tr>
      <w:tr w:rsidR="00603F21" w:rsidRPr="0084311D" w14:paraId="36074C2D" w14:textId="77777777" w:rsidTr="00D10D93">
        <w:trPr>
          <w:jc w:val="center"/>
          <w:ins w:id="211" w:author="Rev-2" w:date="2025-11-20T05:51:00Z"/>
        </w:trPr>
        <w:tc>
          <w:tcPr>
            <w:tcW w:w="2972" w:type="dxa"/>
            <w:tcBorders>
              <w:top w:val="single" w:sz="4" w:space="0" w:color="000000"/>
              <w:left w:val="single" w:sz="4" w:space="0" w:color="000000"/>
              <w:bottom w:val="single" w:sz="4" w:space="0" w:color="000000"/>
              <w:right w:val="nil"/>
            </w:tcBorders>
          </w:tcPr>
          <w:p w14:paraId="6D8BC77D" w14:textId="0C804690" w:rsidR="00603F21" w:rsidRPr="0084311D" w:rsidRDefault="00CD06C2" w:rsidP="00CD06C2">
            <w:pPr>
              <w:pStyle w:val="TAH"/>
              <w:spacing w:line="252" w:lineRule="auto"/>
              <w:jc w:val="left"/>
              <w:rPr>
                <w:ins w:id="212" w:author="Rev-2" w:date="2025-11-20T05:51:00Z"/>
                <w:b w:val="0"/>
                <w:bCs/>
                <w:lang w:val="en-US" w:eastAsia="zh-CN"/>
              </w:rPr>
            </w:pPr>
            <w:ins w:id="213" w:author="Rev-2" w:date="2025-11-21T06:49:00Z">
              <w:r w:rsidRPr="00CD06C2">
                <w:rPr>
                  <w:rFonts w:hint="eastAsia"/>
                  <w:b w:val="0"/>
                  <w:bCs/>
                  <w:lang w:val="en-US" w:eastAsia="zh-CN"/>
                </w:rPr>
                <w:t>&gt;</w:t>
              </w:r>
            </w:ins>
            <w:ins w:id="214" w:author="Rev-3" w:date="2025-11-21T13:01:00Z">
              <w:r>
                <w:rPr>
                  <w:rFonts w:hint="eastAsia"/>
                  <w:b w:val="0"/>
                  <w:bCs/>
                  <w:lang w:val="en-US" w:eastAsia="zh-CN"/>
                </w:rPr>
                <w:t xml:space="preserve"> </w:t>
              </w:r>
            </w:ins>
            <w:proofErr w:type="spellStart"/>
            <w:ins w:id="215" w:author="Rev-1" w:date="2025-11-20T19:26:00Z">
              <w:r w:rsidR="001C5BA1">
                <w:rPr>
                  <w:rFonts w:hint="eastAsia"/>
                  <w:b w:val="0"/>
                  <w:bCs/>
                  <w:lang w:val="en-US" w:eastAsia="zh-CN"/>
                </w:rPr>
                <w:t>C</w:t>
              </w:r>
            </w:ins>
            <w:ins w:id="216" w:author="Rev-2" w:date="2025-11-20T05:51:00Z">
              <w:r w:rsidR="00603F21" w:rsidRPr="0084311D">
                <w:rPr>
                  <w:rFonts w:hint="eastAsia"/>
                  <w:b w:val="0"/>
                  <w:bCs/>
                  <w:lang w:val="en-US" w:eastAsia="zh-CN"/>
                </w:rPr>
                <w:t>orrelationID</w:t>
              </w:r>
              <w:proofErr w:type="spellEnd"/>
            </w:ins>
          </w:p>
        </w:tc>
        <w:tc>
          <w:tcPr>
            <w:tcW w:w="1029" w:type="dxa"/>
            <w:tcBorders>
              <w:top w:val="single" w:sz="4" w:space="0" w:color="000000"/>
              <w:left w:val="single" w:sz="4" w:space="0" w:color="000000"/>
              <w:bottom w:val="single" w:sz="4" w:space="0" w:color="000000"/>
              <w:right w:val="nil"/>
            </w:tcBorders>
          </w:tcPr>
          <w:p w14:paraId="2670F6A8" w14:textId="77777777" w:rsidR="00603F21" w:rsidRPr="0084311D" w:rsidRDefault="00603F21" w:rsidP="00D10D93">
            <w:pPr>
              <w:pStyle w:val="TAH"/>
              <w:spacing w:line="252" w:lineRule="auto"/>
              <w:rPr>
                <w:ins w:id="217" w:author="Rev-2" w:date="2025-11-20T05:51:00Z"/>
                <w:b w:val="0"/>
                <w:bCs/>
                <w:lang w:val="en-US" w:eastAsia="zh-CN"/>
              </w:rPr>
            </w:pPr>
            <w:ins w:id="218" w:author="Rev-2" w:date="2025-11-20T05:51:00Z">
              <w:r w:rsidRPr="0084311D">
                <w:rPr>
                  <w:rFonts w:hint="eastAsia"/>
                  <w:b w:val="0"/>
                  <w:bCs/>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tcPr>
          <w:p w14:paraId="56B34267" w14:textId="42435E45" w:rsidR="00603F21" w:rsidRPr="0084311D" w:rsidRDefault="0084311D">
            <w:pPr>
              <w:pStyle w:val="TAH"/>
              <w:spacing w:line="252" w:lineRule="auto"/>
              <w:jc w:val="left"/>
              <w:rPr>
                <w:ins w:id="219" w:author="Rev-2" w:date="2025-11-20T05:51:00Z"/>
                <w:b w:val="0"/>
                <w:bCs/>
                <w:lang w:val="en-US" w:eastAsia="zh-CN"/>
              </w:rPr>
              <w:pPrChange w:id="220" w:author="Rev-2" w:date="2025-11-20T07:38:00Z">
                <w:pPr>
                  <w:pStyle w:val="TAH"/>
                  <w:spacing w:line="252" w:lineRule="auto"/>
                </w:pPr>
              </w:pPrChange>
            </w:pPr>
            <w:ins w:id="221" w:author="Rev-2" w:date="2025-11-20T07:38:00Z">
              <w:r>
                <w:rPr>
                  <w:rFonts w:hint="eastAsia"/>
                  <w:b w:val="0"/>
                  <w:bCs/>
                  <w:lang w:val="en-US" w:eastAsia="zh-CN"/>
                </w:rPr>
                <w:t xml:space="preserve">The identifier of the AIoT task </w:t>
              </w:r>
            </w:ins>
            <w:ins w:id="222" w:author="Rev-2" w:date="2025-11-20T07:39:00Z">
              <w:r>
                <w:rPr>
                  <w:rFonts w:hint="eastAsia"/>
                  <w:b w:val="0"/>
                  <w:bCs/>
                  <w:lang w:val="en-US" w:eastAsia="zh-CN"/>
                </w:rPr>
                <w:t>execution which will be used further to correlate the notification</w:t>
              </w:r>
            </w:ins>
            <w:ins w:id="223" w:author="Rev-2" w:date="2025-11-20T07:40:00Z">
              <w:r>
                <w:rPr>
                  <w:rFonts w:hint="eastAsia"/>
                  <w:b w:val="0"/>
                  <w:bCs/>
                  <w:lang w:val="en-US" w:eastAsia="zh-CN"/>
                </w:rPr>
                <w:t xml:space="preserve">s sent from the AIoT </w:t>
              </w:r>
              <w:r>
                <w:rPr>
                  <w:b w:val="0"/>
                  <w:bCs/>
                  <w:lang w:val="en-US" w:eastAsia="zh-CN"/>
                </w:rPr>
                <w:t>enabler</w:t>
              </w:r>
              <w:r>
                <w:rPr>
                  <w:rFonts w:hint="eastAsia"/>
                  <w:b w:val="0"/>
                  <w:bCs/>
                  <w:lang w:val="en-US" w:eastAsia="zh-CN"/>
                </w:rPr>
                <w:t xml:space="preserve"> server.</w:t>
              </w:r>
            </w:ins>
          </w:p>
        </w:tc>
      </w:tr>
      <w:tr w:rsidR="006E03AF" w14:paraId="4F8C2BC2" w14:textId="77777777" w:rsidTr="00F209A1">
        <w:trPr>
          <w:jc w:val="center"/>
          <w:ins w:id="224" w:author="S6#70-Huawei" w:date="2025-11-10T15:48:00Z"/>
        </w:trPr>
        <w:tc>
          <w:tcPr>
            <w:tcW w:w="2972" w:type="dxa"/>
            <w:tcBorders>
              <w:top w:val="single" w:sz="4" w:space="0" w:color="000000"/>
              <w:left w:val="single" w:sz="4" w:space="0" w:color="000000"/>
              <w:bottom w:val="single" w:sz="4" w:space="0" w:color="000000"/>
              <w:right w:val="nil"/>
            </w:tcBorders>
            <w:hideMark/>
          </w:tcPr>
          <w:p w14:paraId="28BCE999" w14:textId="4497987A" w:rsidR="006E03AF" w:rsidRDefault="006E03AF" w:rsidP="00F209A1">
            <w:pPr>
              <w:pStyle w:val="TAL"/>
              <w:spacing w:line="252" w:lineRule="auto"/>
              <w:rPr>
                <w:ins w:id="225" w:author="S6#70-Huawei" w:date="2025-11-10T15:48:00Z"/>
                <w:lang w:val="en-US" w:eastAsia="zh-CN"/>
              </w:rPr>
            </w:pPr>
            <w:ins w:id="226" w:author="S6#70-Huawei" w:date="2025-11-10T15:48:00Z">
              <w:r>
                <w:rPr>
                  <w:rFonts w:hint="eastAsia"/>
                  <w:lang w:val="en-US" w:eastAsia="zh-CN"/>
                </w:rPr>
                <w:t>Fail</w:t>
              </w:r>
              <w:r>
                <w:rPr>
                  <w:lang w:val="en-US" w:eastAsia="zh-CN"/>
                </w:rPr>
                <w:t>ed</w:t>
              </w:r>
            </w:ins>
          </w:p>
        </w:tc>
        <w:tc>
          <w:tcPr>
            <w:tcW w:w="1029" w:type="dxa"/>
            <w:tcBorders>
              <w:top w:val="single" w:sz="4" w:space="0" w:color="000000"/>
              <w:left w:val="single" w:sz="4" w:space="0" w:color="000000"/>
              <w:bottom w:val="single" w:sz="4" w:space="0" w:color="000000"/>
              <w:right w:val="nil"/>
            </w:tcBorders>
            <w:hideMark/>
          </w:tcPr>
          <w:p w14:paraId="725A69CC" w14:textId="319DDDBA" w:rsidR="006E03AF" w:rsidRDefault="0084311D" w:rsidP="00F209A1">
            <w:pPr>
              <w:pStyle w:val="TAC"/>
              <w:spacing w:line="252" w:lineRule="auto"/>
              <w:rPr>
                <w:ins w:id="227" w:author="S6#70-Huawei" w:date="2025-11-10T15:48:00Z"/>
                <w:lang w:val="en-US" w:eastAsia="zh-CN"/>
              </w:rPr>
            </w:pPr>
            <w:ins w:id="228" w:author="Rev-2" w:date="2025-11-20T07:38:00Z">
              <w:r>
                <w:rPr>
                  <w:rFonts w:hint="eastAsia"/>
                  <w:lang w:val="en-US" w:eastAsia="zh-CN"/>
                </w:rPr>
                <w:t>M</w:t>
              </w:r>
            </w:ins>
            <w:ins w:id="229" w:author="Rev-2" w:date="2025-11-20T07:35:00Z">
              <w:r>
                <w:rPr>
                  <w:rFonts w:hint="eastAsia"/>
                  <w:lang w:val="en-US" w:eastAsia="zh-CN"/>
                </w:rPr>
                <w:t xml:space="preserve"> (NOTE)</w:t>
              </w:r>
            </w:ins>
          </w:p>
        </w:tc>
        <w:tc>
          <w:tcPr>
            <w:tcW w:w="4639" w:type="dxa"/>
            <w:tcBorders>
              <w:top w:val="single" w:sz="4" w:space="0" w:color="000000"/>
              <w:left w:val="single" w:sz="4" w:space="0" w:color="000000"/>
              <w:bottom w:val="single" w:sz="4" w:space="0" w:color="000000"/>
              <w:right w:val="single" w:sz="4" w:space="0" w:color="000000"/>
            </w:tcBorders>
            <w:hideMark/>
          </w:tcPr>
          <w:p w14:paraId="1199ACF0" w14:textId="77777777" w:rsidR="006E03AF" w:rsidRDefault="006E03AF" w:rsidP="00F209A1">
            <w:pPr>
              <w:pStyle w:val="TAL"/>
              <w:spacing w:line="252" w:lineRule="auto"/>
              <w:rPr>
                <w:ins w:id="230" w:author="S6#70-Huawei" w:date="2025-11-10T15:48:00Z"/>
                <w:lang w:val="en-US" w:eastAsia="zh-CN"/>
              </w:rPr>
            </w:pPr>
            <w:ins w:id="231" w:author="S6#70-Huawei" w:date="2025-11-10T15:48:00Z">
              <w:r>
                <w:rPr>
                  <w:lang w:val="en-US" w:eastAsia="zh-CN"/>
                </w:rPr>
                <w:t xml:space="preserve">The </w:t>
              </w:r>
              <w:r w:rsidRPr="007E3106">
                <w:rPr>
                  <w:lang w:val="en-US" w:eastAsia="zh-CN"/>
                </w:rPr>
                <w:t>AIoT task initiate request execution failed</w:t>
              </w:r>
              <w:r>
                <w:rPr>
                  <w:lang w:val="en-US" w:eastAsia="zh-CN"/>
                </w:rPr>
                <w:t>.</w:t>
              </w:r>
            </w:ins>
          </w:p>
        </w:tc>
      </w:tr>
      <w:tr w:rsidR="006E03AF" w14:paraId="52477A94" w14:textId="77777777" w:rsidTr="00F209A1">
        <w:trPr>
          <w:jc w:val="center"/>
          <w:ins w:id="232" w:author="S6#70-Huawei" w:date="2025-11-10T15:48:00Z"/>
        </w:trPr>
        <w:tc>
          <w:tcPr>
            <w:tcW w:w="2972" w:type="dxa"/>
            <w:tcBorders>
              <w:top w:val="single" w:sz="4" w:space="0" w:color="000000"/>
              <w:left w:val="single" w:sz="4" w:space="0" w:color="000000"/>
              <w:bottom w:val="single" w:sz="4" w:space="0" w:color="000000"/>
              <w:right w:val="nil"/>
            </w:tcBorders>
          </w:tcPr>
          <w:p w14:paraId="4F7790A3" w14:textId="5982D962" w:rsidR="006E03AF" w:rsidRDefault="006E03AF" w:rsidP="00F209A1">
            <w:pPr>
              <w:pStyle w:val="TAL"/>
              <w:spacing w:line="252" w:lineRule="auto"/>
              <w:rPr>
                <w:ins w:id="233" w:author="S6#70-Huawei" w:date="2025-11-10T15:48:00Z"/>
                <w:lang w:val="en-US" w:eastAsia="zh-CN"/>
              </w:rPr>
            </w:pPr>
            <w:ins w:id="234" w:author="S6#70-Huawei" w:date="2025-11-10T15:48:00Z">
              <w:r>
                <w:rPr>
                  <w:lang w:val="en-US" w:eastAsia="zh-CN"/>
                </w:rPr>
                <w:t xml:space="preserve">&gt; </w:t>
              </w:r>
              <w:r>
                <w:rPr>
                  <w:rFonts w:hint="eastAsia"/>
                  <w:lang w:val="en-US" w:eastAsia="zh-CN"/>
                </w:rPr>
                <w:t>Fail</w:t>
              </w:r>
              <w:r>
                <w:rPr>
                  <w:lang w:val="en-US" w:eastAsia="zh-CN"/>
                </w:rPr>
                <w:t>ure Cause</w:t>
              </w:r>
            </w:ins>
          </w:p>
        </w:tc>
        <w:tc>
          <w:tcPr>
            <w:tcW w:w="1029" w:type="dxa"/>
            <w:tcBorders>
              <w:top w:val="single" w:sz="4" w:space="0" w:color="000000"/>
              <w:left w:val="single" w:sz="4" w:space="0" w:color="000000"/>
              <w:bottom w:val="single" w:sz="4" w:space="0" w:color="000000"/>
              <w:right w:val="nil"/>
            </w:tcBorders>
          </w:tcPr>
          <w:p w14:paraId="38F48AEB" w14:textId="77777777" w:rsidR="006E03AF" w:rsidRDefault="006E03AF" w:rsidP="00F209A1">
            <w:pPr>
              <w:pStyle w:val="TAC"/>
              <w:spacing w:line="252" w:lineRule="auto"/>
              <w:rPr>
                <w:ins w:id="235" w:author="S6#70-Huawei" w:date="2025-11-10T15:48:00Z"/>
                <w:lang w:val="en-US" w:eastAsia="zh-CN"/>
              </w:rPr>
            </w:pPr>
            <w:ins w:id="236" w:author="S6#70-Huawei" w:date="2025-11-10T15:48:00Z">
              <w:r>
                <w:rPr>
                  <w:rFonts w:hint="eastAsia"/>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tcPr>
          <w:p w14:paraId="18821AB6" w14:textId="77777777" w:rsidR="006E03AF" w:rsidRDefault="006E03AF" w:rsidP="00F209A1">
            <w:pPr>
              <w:pStyle w:val="TAL"/>
              <w:spacing w:line="252" w:lineRule="auto"/>
              <w:rPr>
                <w:ins w:id="237" w:author="S6#70-Huawei" w:date="2025-11-10T15:48:00Z"/>
                <w:lang w:val="en-US" w:eastAsia="zh-CN"/>
              </w:rPr>
            </w:pPr>
            <w:ins w:id="238" w:author="S6#70-Huawei" w:date="2025-11-10T15:48:00Z">
              <w:r>
                <w:rPr>
                  <w:lang w:val="en-US" w:eastAsia="zh-CN"/>
                </w:rPr>
                <w:t xml:space="preserve">The </w:t>
              </w:r>
              <w:r w:rsidRPr="007E3106">
                <w:rPr>
                  <w:lang w:val="en-US" w:eastAsia="zh-CN"/>
                </w:rPr>
                <w:t>Reasons for AIoT task initiate request execution failure</w:t>
              </w:r>
              <w:r>
                <w:rPr>
                  <w:lang w:val="en-US" w:eastAsia="zh-CN"/>
                </w:rPr>
                <w:t>.</w:t>
              </w:r>
            </w:ins>
          </w:p>
        </w:tc>
      </w:tr>
      <w:tr w:rsidR="0084311D" w14:paraId="7EECF07A" w14:textId="77777777" w:rsidTr="00EC0762">
        <w:trPr>
          <w:jc w:val="center"/>
          <w:ins w:id="239" w:author="Rev-2" w:date="2025-11-20T07:35:00Z"/>
        </w:trPr>
        <w:tc>
          <w:tcPr>
            <w:tcW w:w="8640" w:type="dxa"/>
            <w:gridSpan w:val="3"/>
            <w:tcBorders>
              <w:top w:val="single" w:sz="4" w:space="0" w:color="000000"/>
              <w:left w:val="single" w:sz="4" w:space="0" w:color="000000"/>
              <w:bottom w:val="single" w:sz="4" w:space="0" w:color="000000"/>
              <w:right w:val="single" w:sz="4" w:space="0" w:color="000000"/>
            </w:tcBorders>
          </w:tcPr>
          <w:p w14:paraId="5758A634" w14:textId="3EC51E3C" w:rsidR="0084311D" w:rsidRDefault="0084311D" w:rsidP="00F209A1">
            <w:pPr>
              <w:pStyle w:val="TAL"/>
              <w:spacing w:line="252" w:lineRule="auto"/>
              <w:rPr>
                <w:ins w:id="240" w:author="Rev-2" w:date="2025-11-20T07:35:00Z"/>
                <w:lang w:val="en-US" w:eastAsia="zh-CN"/>
              </w:rPr>
            </w:pPr>
            <w:ins w:id="241" w:author="Rev-2" w:date="2025-11-20T07:36:00Z">
              <w:r>
                <w:rPr>
                  <w:rFonts w:hint="eastAsia"/>
                  <w:lang w:val="en-US" w:eastAsia="zh-CN"/>
                </w:rPr>
                <w:t>NOTE:</w:t>
              </w:r>
              <w:r>
                <w:rPr>
                  <w:lang w:val="en-US" w:eastAsia="zh-CN"/>
                </w:rPr>
                <w:tab/>
              </w:r>
              <w:r>
                <w:rPr>
                  <w:rFonts w:hint="eastAsia"/>
                  <w:lang w:val="en-US" w:eastAsia="zh-CN"/>
                </w:rPr>
                <w:t>Only one of them shall present.</w:t>
              </w:r>
            </w:ins>
          </w:p>
        </w:tc>
      </w:tr>
    </w:tbl>
    <w:p w14:paraId="6D4F24BB" w14:textId="77777777" w:rsidR="006E03AF" w:rsidRPr="00057BF6" w:rsidRDefault="006E03AF" w:rsidP="00633738">
      <w:pPr>
        <w:rPr>
          <w:lang w:eastAsia="zh-CN"/>
        </w:rPr>
      </w:pPr>
    </w:p>
    <w:p w14:paraId="65B258B2" w14:textId="77777777" w:rsidR="006E03AF" w:rsidRDefault="006E03AF" w:rsidP="006E03AF">
      <w:pPr>
        <w:pStyle w:val="3"/>
        <w:rPr>
          <w:lang w:eastAsia="zh-CN"/>
        </w:rPr>
      </w:pPr>
      <w:bookmarkStart w:id="242" w:name="_Toc211954023"/>
      <w:bookmarkStart w:id="243" w:name="_Hlk210549640"/>
      <w:r>
        <w:rPr>
          <w:lang w:eastAsia="zh-CN"/>
        </w:rPr>
        <w:lastRenderedPageBreak/>
        <w:t>7</w:t>
      </w:r>
      <w:r>
        <w:t>.</w:t>
      </w:r>
      <w:r>
        <w:rPr>
          <w:rFonts w:hint="eastAsia"/>
          <w:lang w:eastAsia="zh-CN"/>
        </w:rPr>
        <w:t>7</w:t>
      </w:r>
      <w:r>
        <w:t>.</w:t>
      </w:r>
      <w:r>
        <w:rPr>
          <w:lang w:eastAsia="zh-CN"/>
        </w:rPr>
        <w:t>2</w:t>
      </w:r>
      <w:r>
        <w:tab/>
      </w:r>
      <w:r>
        <w:rPr>
          <w:lang w:eastAsia="zh-CN"/>
        </w:rPr>
        <w:t>Architecture Impacts</w:t>
      </w:r>
      <w:bookmarkEnd w:id="242"/>
    </w:p>
    <w:p w14:paraId="06018AA5" w14:textId="77777777" w:rsidR="006E03AF" w:rsidRDefault="006E03AF" w:rsidP="006E03AF">
      <w:pPr>
        <w:rPr>
          <w:lang w:eastAsia="zh-CN"/>
        </w:rPr>
      </w:pPr>
      <w:r>
        <w:rPr>
          <w:lang w:eastAsia="zh-CN"/>
        </w:rPr>
        <w:t>This solution introduces the AIoT task transformation capability to the AIoT enabler server.</w:t>
      </w:r>
    </w:p>
    <w:p w14:paraId="04309797" w14:textId="77777777" w:rsidR="006E03AF" w:rsidRDefault="006E03AF" w:rsidP="006E03AF">
      <w:pPr>
        <w:pStyle w:val="3"/>
        <w:rPr>
          <w:lang w:eastAsia="zh-CN"/>
        </w:rPr>
      </w:pPr>
      <w:bookmarkStart w:id="244" w:name="_Toc211954024"/>
      <w:r>
        <w:rPr>
          <w:lang w:eastAsia="zh-CN"/>
        </w:rPr>
        <w:t>7</w:t>
      </w:r>
      <w:r>
        <w:t>.</w:t>
      </w:r>
      <w:r>
        <w:rPr>
          <w:rFonts w:hint="eastAsia"/>
          <w:lang w:eastAsia="zh-CN"/>
        </w:rPr>
        <w:t>7</w:t>
      </w:r>
      <w:r>
        <w:t>.3</w:t>
      </w:r>
      <w:r>
        <w:tab/>
      </w:r>
      <w:r>
        <w:rPr>
          <w:lang w:eastAsia="zh-CN"/>
        </w:rPr>
        <w:t>Corresponding APIs</w:t>
      </w:r>
      <w:bookmarkEnd w:id="244"/>
    </w:p>
    <w:p w14:paraId="57341F72" w14:textId="77777777" w:rsidR="006E03AF" w:rsidRDefault="006E03AF" w:rsidP="006E03AF">
      <w:pPr>
        <w:rPr>
          <w:lang w:eastAsia="zh-CN"/>
        </w:rPr>
      </w:pPr>
      <w:r>
        <w:rPr>
          <w:lang w:eastAsia="zh-CN"/>
        </w:rPr>
        <w:t>This solution introduces a new AIoT task execution service.</w:t>
      </w:r>
    </w:p>
    <w:p w14:paraId="05A73CF9" w14:textId="77777777" w:rsidR="006E03AF" w:rsidRDefault="006E03AF" w:rsidP="006E03AF">
      <w:pPr>
        <w:pStyle w:val="3"/>
      </w:pPr>
      <w:bookmarkStart w:id="245" w:name="_Toc211954025"/>
      <w:r>
        <w:rPr>
          <w:lang w:eastAsia="zh-CN"/>
        </w:rPr>
        <w:t>7</w:t>
      </w:r>
      <w:r>
        <w:t>.</w:t>
      </w:r>
      <w:r>
        <w:rPr>
          <w:rFonts w:hint="eastAsia"/>
          <w:lang w:eastAsia="zh-CN"/>
        </w:rPr>
        <w:t>7</w:t>
      </w:r>
      <w:r>
        <w:t>.</w:t>
      </w:r>
      <w:r>
        <w:rPr>
          <w:lang w:eastAsia="zh-CN"/>
        </w:rPr>
        <w:t>4</w:t>
      </w:r>
      <w:r>
        <w:tab/>
      </w:r>
      <w:r>
        <w:rPr>
          <w:lang w:eastAsia="zh-CN"/>
        </w:rPr>
        <w:t>Solution e</w:t>
      </w:r>
      <w:r>
        <w:t>valuation</w:t>
      </w:r>
      <w:bookmarkEnd w:id="243"/>
      <w:bookmarkEnd w:id="245"/>
    </w:p>
    <w:p w14:paraId="5B1E4895" w14:textId="13D438EE" w:rsidR="000815B2" w:rsidRPr="00F649CE" w:rsidRDefault="000815B2" w:rsidP="000815B2">
      <w:pPr>
        <w:pStyle w:val="B1"/>
        <w:rPr>
          <w:rFonts w:eastAsia="Times New Roman"/>
          <w:lang w:val="en-US" w:eastAsia="en-GB"/>
        </w:rPr>
      </w:pPr>
    </w:p>
    <w:p w14:paraId="7FD4D915" w14:textId="77777777" w:rsidR="000815B2" w:rsidRPr="000815B2" w:rsidRDefault="000815B2" w:rsidP="000815B2">
      <w:pPr>
        <w:ind w:firstLineChars="200" w:firstLine="560"/>
        <w:rPr>
          <w:rFonts w:ascii="Arial" w:hAnsi="Arial" w:cs="Arial"/>
          <w:sz w:val="28"/>
          <w:szCs w:val="28"/>
        </w:rPr>
      </w:pPr>
    </w:p>
    <w:sectPr w:rsidR="000815B2" w:rsidRPr="000815B2">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9903F" w14:textId="77777777" w:rsidR="00B454A6" w:rsidRDefault="00B454A6">
      <w:r>
        <w:separator/>
      </w:r>
    </w:p>
  </w:endnote>
  <w:endnote w:type="continuationSeparator" w:id="0">
    <w:p w14:paraId="1BC5A533" w14:textId="77777777" w:rsidR="00B454A6" w:rsidRDefault="00B45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AAF4C" w14:textId="77777777" w:rsidR="00B454A6" w:rsidRDefault="00B454A6">
      <w:r>
        <w:separator/>
      </w:r>
    </w:p>
  </w:footnote>
  <w:footnote w:type="continuationSeparator" w:id="0">
    <w:p w14:paraId="3F3300F1" w14:textId="77777777" w:rsidR="00B454A6" w:rsidRDefault="00B45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B18D4"/>
    <w:multiLevelType w:val="hybridMultilevel"/>
    <w:tmpl w:val="D5969C92"/>
    <w:lvl w:ilvl="0" w:tplc="69DC744A">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1" w15:restartNumberingAfterBreak="0">
    <w:nsid w:val="2A1C2165"/>
    <w:multiLevelType w:val="hybridMultilevel"/>
    <w:tmpl w:val="FC32D1D4"/>
    <w:lvl w:ilvl="0" w:tplc="428A2A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1325065"/>
    <w:multiLevelType w:val="hybridMultilevel"/>
    <w:tmpl w:val="E736A780"/>
    <w:lvl w:ilvl="0" w:tplc="F7DA2B50">
      <w:start w:val="5"/>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50ED4C7F"/>
    <w:multiLevelType w:val="hybridMultilevel"/>
    <w:tmpl w:val="1CBE1AFE"/>
    <w:lvl w:ilvl="0" w:tplc="6E88F5B0">
      <w:start w:val="7"/>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55EC7A04"/>
    <w:multiLevelType w:val="hybridMultilevel"/>
    <w:tmpl w:val="41524B2C"/>
    <w:lvl w:ilvl="0" w:tplc="FF8C25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5F53CEC"/>
    <w:multiLevelType w:val="hybridMultilevel"/>
    <w:tmpl w:val="7952E158"/>
    <w:lvl w:ilvl="0" w:tplc="B84E35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73F0005F"/>
    <w:multiLevelType w:val="hybridMultilevel"/>
    <w:tmpl w:val="D048F3E0"/>
    <w:lvl w:ilvl="0" w:tplc="71BCA9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44554437">
    <w:abstractNumId w:val="2"/>
  </w:num>
  <w:num w:numId="2" w16cid:durableId="1797139796">
    <w:abstractNumId w:val="1"/>
  </w:num>
  <w:num w:numId="3" w16cid:durableId="293023560">
    <w:abstractNumId w:val="0"/>
  </w:num>
  <w:num w:numId="4" w16cid:durableId="795297936">
    <w:abstractNumId w:val="6"/>
  </w:num>
  <w:num w:numId="5" w16cid:durableId="484663269">
    <w:abstractNumId w:val="4"/>
  </w:num>
  <w:num w:numId="6" w16cid:durableId="433865328">
    <w:abstractNumId w:val="5"/>
  </w:num>
  <w:num w:numId="7" w16cid:durableId="9757178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6#70-Huawei">
    <w15:presenceInfo w15:providerId="None" w15:userId="S6#70-Huawei"/>
  </w15:person>
  <w15:person w15:author="Rev-1">
    <w15:presenceInfo w15:providerId="None" w15:userId="Rev-1"/>
  </w15:person>
  <w15:person w15:author="Rev-2">
    <w15:presenceInfo w15:providerId="None" w15:userId="Rev-2"/>
  </w15:person>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8A5"/>
    <w:rsid w:val="000159DF"/>
    <w:rsid w:val="00017303"/>
    <w:rsid w:val="00022E4A"/>
    <w:rsid w:val="000237E3"/>
    <w:rsid w:val="00024FAF"/>
    <w:rsid w:val="00032691"/>
    <w:rsid w:val="000406D3"/>
    <w:rsid w:val="00052623"/>
    <w:rsid w:val="00055858"/>
    <w:rsid w:val="00057BF6"/>
    <w:rsid w:val="00062A46"/>
    <w:rsid w:val="00063B39"/>
    <w:rsid w:val="00064C68"/>
    <w:rsid w:val="00072D44"/>
    <w:rsid w:val="000815B2"/>
    <w:rsid w:val="00091508"/>
    <w:rsid w:val="000928D3"/>
    <w:rsid w:val="000A1C77"/>
    <w:rsid w:val="000A52CF"/>
    <w:rsid w:val="000A5BBF"/>
    <w:rsid w:val="000A6DFD"/>
    <w:rsid w:val="000B535D"/>
    <w:rsid w:val="000B6310"/>
    <w:rsid w:val="000C6598"/>
    <w:rsid w:val="000E5646"/>
    <w:rsid w:val="000F6126"/>
    <w:rsid w:val="000F73CB"/>
    <w:rsid w:val="000F76CD"/>
    <w:rsid w:val="000F76F8"/>
    <w:rsid w:val="00104F0A"/>
    <w:rsid w:val="00107AAB"/>
    <w:rsid w:val="0011233E"/>
    <w:rsid w:val="001265C3"/>
    <w:rsid w:val="0012798E"/>
    <w:rsid w:val="0013275E"/>
    <w:rsid w:val="001346A7"/>
    <w:rsid w:val="0013504C"/>
    <w:rsid w:val="00135915"/>
    <w:rsid w:val="00141655"/>
    <w:rsid w:val="00151746"/>
    <w:rsid w:val="001526CE"/>
    <w:rsid w:val="001553AD"/>
    <w:rsid w:val="0015571C"/>
    <w:rsid w:val="00156707"/>
    <w:rsid w:val="00194125"/>
    <w:rsid w:val="001A1C18"/>
    <w:rsid w:val="001A33DD"/>
    <w:rsid w:val="001A486D"/>
    <w:rsid w:val="001C5BA1"/>
    <w:rsid w:val="001D21D7"/>
    <w:rsid w:val="001E2384"/>
    <w:rsid w:val="001E41F3"/>
    <w:rsid w:val="001E5A1C"/>
    <w:rsid w:val="001F0441"/>
    <w:rsid w:val="001F19E4"/>
    <w:rsid w:val="001F6B5A"/>
    <w:rsid w:val="0020225A"/>
    <w:rsid w:val="002037A2"/>
    <w:rsid w:val="002055DD"/>
    <w:rsid w:val="002100CD"/>
    <w:rsid w:val="00210E61"/>
    <w:rsid w:val="00212FF7"/>
    <w:rsid w:val="00215ABA"/>
    <w:rsid w:val="00225E85"/>
    <w:rsid w:val="00227090"/>
    <w:rsid w:val="00232D54"/>
    <w:rsid w:val="00247FAF"/>
    <w:rsid w:val="00251C8C"/>
    <w:rsid w:val="00252D76"/>
    <w:rsid w:val="00257AAF"/>
    <w:rsid w:val="00262BAD"/>
    <w:rsid w:val="002634BB"/>
    <w:rsid w:val="00274329"/>
    <w:rsid w:val="00275D12"/>
    <w:rsid w:val="00296E67"/>
    <w:rsid w:val="00297FD0"/>
    <w:rsid w:val="002A412E"/>
    <w:rsid w:val="002B1F0E"/>
    <w:rsid w:val="002B38EA"/>
    <w:rsid w:val="002C7294"/>
    <w:rsid w:val="002C7EBF"/>
    <w:rsid w:val="002D16C0"/>
    <w:rsid w:val="002D5578"/>
    <w:rsid w:val="002F263C"/>
    <w:rsid w:val="0030018C"/>
    <w:rsid w:val="00302BAF"/>
    <w:rsid w:val="00307245"/>
    <w:rsid w:val="0031174B"/>
    <w:rsid w:val="003131B7"/>
    <w:rsid w:val="00332BBF"/>
    <w:rsid w:val="00342346"/>
    <w:rsid w:val="00347CAD"/>
    <w:rsid w:val="0035086D"/>
    <w:rsid w:val="0035097B"/>
    <w:rsid w:val="00354E58"/>
    <w:rsid w:val="0036365D"/>
    <w:rsid w:val="003703CF"/>
    <w:rsid w:val="00370766"/>
    <w:rsid w:val="003765CD"/>
    <w:rsid w:val="003A32CB"/>
    <w:rsid w:val="003B3D90"/>
    <w:rsid w:val="003B4475"/>
    <w:rsid w:val="003B79C2"/>
    <w:rsid w:val="003B7CCC"/>
    <w:rsid w:val="003C08DA"/>
    <w:rsid w:val="003D0563"/>
    <w:rsid w:val="003E29EF"/>
    <w:rsid w:val="003F00E8"/>
    <w:rsid w:val="003F1D18"/>
    <w:rsid w:val="003F2AE8"/>
    <w:rsid w:val="003F4BE0"/>
    <w:rsid w:val="00400063"/>
    <w:rsid w:val="00406BBF"/>
    <w:rsid w:val="004103EB"/>
    <w:rsid w:val="004120CD"/>
    <w:rsid w:val="00417430"/>
    <w:rsid w:val="00424B44"/>
    <w:rsid w:val="00425A80"/>
    <w:rsid w:val="00430F8A"/>
    <w:rsid w:val="00436BAB"/>
    <w:rsid w:val="00436EF4"/>
    <w:rsid w:val="00443BB8"/>
    <w:rsid w:val="00445737"/>
    <w:rsid w:val="0045067B"/>
    <w:rsid w:val="004543B0"/>
    <w:rsid w:val="0045594B"/>
    <w:rsid w:val="00456200"/>
    <w:rsid w:val="00460AC4"/>
    <w:rsid w:val="0046589F"/>
    <w:rsid w:val="004668DF"/>
    <w:rsid w:val="00475995"/>
    <w:rsid w:val="00480CFB"/>
    <w:rsid w:val="004818B1"/>
    <w:rsid w:val="004832C0"/>
    <w:rsid w:val="00483D10"/>
    <w:rsid w:val="00486FED"/>
    <w:rsid w:val="0049014B"/>
    <w:rsid w:val="004912AA"/>
    <w:rsid w:val="00491579"/>
    <w:rsid w:val="0049211E"/>
    <w:rsid w:val="0049670D"/>
    <w:rsid w:val="004A1BB0"/>
    <w:rsid w:val="004A6CE2"/>
    <w:rsid w:val="004B094E"/>
    <w:rsid w:val="004B1979"/>
    <w:rsid w:val="004B2E9C"/>
    <w:rsid w:val="004C1D44"/>
    <w:rsid w:val="004C418A"/>
    <w:rsid w:val="004C4875"/>
    <w:rsid w:val="004C4FF0"/>
    <w:rsid w:val="004D5F95"/>
    <w:rsid w:val="004E302C"/>
    <w:rsid w:val="004E4E06"/>
    <w:rsid w:val="004E5269"/>
    <w:rsid w:val="004E6040"/>
    <w:rsid w:val="004E774F"/>
    <w:rsid w:val="0050033E"/>
    <w:rsid w:val="005016DF"/>
    <w:rsid w:val="0050780D"/>
    <w:rsid w:val="00521039"/>
    <w:rsid w:val="00521FBF"/>
    <w:rsid w:val="00525DE5"/>
    <w:rsid w:val="0052615C"/>
    <w:rsid w:val="005660BD"/>
    <w:rsid w:val="00567FC9"/>
    <w:rsid w:val="00580A60"/>
    <w:rsid w:val="00585996"/>
    <w:rsid w:val="0058703A"/>
    <w:rsid w:val="005A048D"/>
    <w:rsid w:val="005A3F92"/>
    <w:rsid w:val="005A4024"/>
    <w:rsid w:val="005A405C"/>
    <w:rsid w:val="005B12BF"/>
    <w:rsid w:val="005B2ED4"/>
    <w:rsid w:val="005B5D33"/>
    <w:rsid w:val="005C1635"/>
    <w:rsid w:val="005C20F5"/>
    <w:rsid w:val="005C58FE"/>
    <w:rsid w:val="005D061E"/>
    <w:rsid w:val="005D2BBB"/>
    <w:rsid w:val="005D5305"/>
    <w:rsid w:val="005E2C44"/>
    <w:rsid w:val="005E4909"/>
    <w:rsid w:val="005F3946"/>
    <w:rsid w:val="005F45F0"/>
    <w:rsid w:val="006000C8"/>
    <w:rsid w:val="00600445"/>
    <w:rsid w:val="00600DC4"/>
    <w:rsid w:val="00603517"/>
    <w:rsid w:val="00603F21"/>
    <w:rsid w:val="00607CA1"/>
    <w:rsid w:val="006134FA"/>
    <w:rsid w:val="0061395C"/>
    <w:rsid w:val="00633738"/>
    <w:rsid w:val="006413AA"/>
    <w:rsid w:val="00642835"/>
    <w:rsid w:val="0064455C"/>
    <w:rsid w:val="00644A67"/>
    <w:rsid w:val="0065003E"/>
    <w:rsid w:val="00656E17"/>
    <w:rsid w:val="00665EA1"/>
    <w:rsid w:val="00670F5B"/>
    <w:rsid w:val="00681DA1"/>
    <w:rsid w:val="00690ED5"/>
    <w:rsid w:val="00693E2C"/>
    <w:rsid w:val="006960D0"/>
    <w:rsid w:val="006A0945"/>
    <w:rsid w:val="006A0FAB"/>
    <w:rsid w:val="006A1EE7"/>
    <w:rsid w:val="006A241A"/>
    <w:rsid w:val="006A6271"/>
    <w:rsid w:val="006C170D"/>
    <w:rsid w:val="006C21CF"/>
    <w:rsid w:val="006D4207"/>
    <w:rsid w:val="006D63E8"/>
    <w:rsid w:val="006E03AF"/>
    <w:rsid w:val="006E21FB"/>
    <w:rsid w:val="006F0869"/>
    <w:rsid w:val="007010B6"/>
    <w:rsid w:val="007014A5"/>
    <w:rsid w:val="00710348"/>
    <w:rsid w:val="00712A2B"/>
    <w:rsid w:val="00713847"/>
    <w:rsid w:val="00713C67"/>
    <w:rsid w:val="00713EF0"/>
    <w:rsid w:val="00715FD7"/>
    <w:rsid w:val="00722FA4"/>
    <w:rsid w:val="00726946"/>
    <w:rsid w:val="00732381"/>
    <w:rsid w:val="0073780F"/>
    <w:rsid w:val="007479F4"/>
    <w:rsid w:val="00766988"/>
    <w:rsid w:val="00770A9F"/>
    <w:rsid w:val="00781348"/>
    <w:rsid w:val="0078207F"/>
    <w:rsid w:val="007825D3"/>
    <w:rsid w:val="007A4A08"/>
    <w:rsid w:val="007B0683"/>
    <w:rsid w:val="007B254A"/>
    <w:rsid w:val="007B4183"/>
    <w:rsid w:val="007B512A"/>
    <w:rsid w:val="007B7D9E"/>
    <w:rsid w:val="007C2097"/>
    <w:rsid w:val="007C30C0"/>
    <w:rsid w:val="007C5607"/>
    <w:rsid w:val="007D3BFB"/>
    <w:rsid w:val="007E0DCE"/>
    <w:rsid w:val="007E16D9"/>
    <w:rsid w:val="007E614E"/>
    <w:rsid w:val="007F0C81"/>
    <w:rsid w:val="007F4FDC"/>
    <w:rsid w:val="00800104"/>
    <w:rsid w:val="0080038E"/>
    <w:rsid w:val="00802ABE"/>
    <w:rsid w:val="0080691C"/>
    <w:rsid w:val="00806D95"/>
    <w:rsid w:val="00817868"/>
    <w:rsid w:val="00820399"/>
    <w:rsid w:val="00823004"/>
    <w:rsid w:val="00824724"/>
    <w:rsid w:val="00827188"/>
    <w:rsid w:val="00837283"/>
    <w:rsid w:val="00842BFC"/>
    <w:rsid w:val="0084311D"/>
    <w:rsid w:val="00843C3D"/>
    <w:rsid w:val="00845082"/>
    <w:rsid w:val="00846D1E"/>
    <w:rsid w:val="00847D51"/>
    <w:rsid w:val="00850EB9"/>
    <w:rsid w:val="0085467E"/>
    <w:rsid w:val="00856B98"/>
    <w:rsid w:val="00861A8E"/>
    <w:rsid w:val="00870EE7"/>
    <w:rsid w:val="00873B74"/>
    <w:rsid w:val="0087403C"/>
    <w:rsid w:val="00881AEE"/>
    <w:rsid w:val="00881E02"/>
    <w:rsid w:val="00885EE7"/>
    <w:rsid w:val="00886277"/>
    <w:rsid w:val="00895313"/>
    <w:rsid w:val="00895C76"/>
    <w:rsid w:val="008A0451"/>
    <w:rsid w:val="008A5E86"/>
    <w:rsid w:val="008B0DCD"/>
    <w:rsid w:val="008B1118"/>
    <w:rsid w:val="008B3DB0"/>
    <w:rsid w:val="008B51E9"/>
    <w:rsid w:val="008B6B24"/>
    <w:rsid w:val="008B7C09"/>
    <w:rsid w:val="008C107A"/>
    <w:rsid w:val="008C1E65"/>
    <w:rsid w:val="008D1661"/>
    <w:rsid w:val="008D33A5"/>
    <w:rsid w:val="008E11D5"/>
    <w:rsid w:val="008E1552"/>
    <w:rsid w:val="008E448A"/>
    <w:rsid w:val="008F1EF2"/>
    <w:rsid w:val="008F3348"/>
    <w:rsid w:val="008F33A2"/>
    <w:rsid w:val="008F647C"/>
    <w:rsid w:val="008F686C"/>
    <w:rsid w:val="009012A3"/>
    <w:rsid w:val="00914BF7"/>
    <w:rsid w:val="00923A81"/>
    <w:rsid w:val="00933992"/>
    <w:rsid w:val="00934B69"/>
    <w:rsid w:val="009359C8"/>
    <w:rsid w:val="00944B20"/>
    <w:rsid w:val="00946F9E"/>
    <w:rsid w:val="00954242"/>
    <w:rsid w:val="009558F3"/>
    <w:rsid w:val="00957D6A"/>
    <w:rsid w:val="0098100C"/>
    <w:rsid w:val="0098465A"/>
    <w:rsid w:val="009939BC"/>
    <w:rsid w:val="009947C8"/>
    <w:rsid w:val="00994A9A"/>
    <w:rsid w:val="009A3CCE"/>
    <w:rsid w:val="009A5E56"/>
    <w:rsid w:val="009B560B"/>
    <w:rsid w:val="009C61B9"/>
    <w:rsid w:val="009E183A"/>
    <w:rsid w:val="009E3297"/>
    <w:rsid w:val="009E3EDB"/>
    <w:rsid w:val="009F7FF6"/>
    <w:rsid w:val="00A01A0D"/>
    <w:rsid w:val="00A0302C"/>
    <w:rsid w:val="00A17C21"/>
    <w:rsid w:val="00A200DC"/>
    <w:rsid w:val="00A273A2"/>
    <w:rsid w:val="00A31D3D"/>
    <w:rsid w:val="00A33D66"/>
    <w:rsid w:val="00A3669C"/>
    <w:rsid w:val="00A46D46"/>
    <w:rsid w:val="00A47E70"/>
    <w:rsid w:val="00A526CC"/>
    <w:rsid w:val="00A668FA"/>
    <w:rsid w:val="00A72326"/>
    <w:rsid w:val="00A81E89"/>
    <w:rsid w:val="00A823B2"/>
    <w:rsid w:val="00A8322D"/>
    <w:rsid w:val="00A862B9"/>
    <w:rsid w:val="00A91F8C"/>
    <w:rsid w:val="00A9231E"/>
    <w:rsid w:val="00AA0F13"/>
    <w:rsid w:val="00AA76AB"/>
    <w:rsid w:val="00AB0983"/>
    <w:rsid w:val="00AB0C79"/>
    <w:rsid w:val="00AB6534"/>
    <w:rsid w:val="00AD1015"/>
    <w:rsid w:val="00AD1666"/>
    <w:rsid w:val="00AD2965"/>
    <w:rsid w:val="00AD384E"/>
    <w:rsid w:val="00AD51DC"/>
    <w:rsid w:val="00AD7C25"/>
    <w:rsid w:val="00AE1730"/>
    <w:rsid w:val="00AE46AB"/>
    <w:rsid w:val="00AF176B"/>
    <w:rsid w:val="00AF232E"/>
    <w:rsid w:val="00AF79C3"/>
    <w:rsid w:val="00B05B9E"/>
    <w:rsid w:val="00B15EB6"/>
    <w:rsid w:val="00B16FA1"/>
    <w:rsid w:val="00B258BB"/>
    <w:rsid w:val="00B35C6C"/>
    <w:rsid w:val="00B40868"/>
    <w:rsid w:val="00B454A6"/>
    <w:rsid w:val="00B46356"/>
    <w:rsid w:val="00B50F08"/>
    <w:rsid w:val="00B549F5"/>
    <w:rsid w:val="00B660D7"/>
    <w:rsid w:val="00B66D06"/>
    <w:rsid w:val="00B74C22"/>
    <w:rsid w:val="00B754CE"/>
    <w:rsid w:val="00B8024E"/>
    <w:rsid w:val="00B95BA0"/>
    <w:rsid w:val="00B95BC8"/>
    <w:rsid w:val="00BA016E"/>
    <w:rsid w:val="00BB5DFC"/>
    <w:rsid w:val="00BC55A0"/>
    <w:rsid w:val="00BC7EB8"/>
    <w:rsid w:val="00BD279D"/>
    <w:rsid w:val="00BE1601"/>
    <w:rsid w:val="00C063A1"/>
    <w:rsid w:val="00C07199"/>
    <w:rsid w:val="00C1041E"/>
    <w:rsid w:val="00C123D3"/>
    <w:rsid w:val="00C13007"/>
    <w:rsid w:val="00C1698D"/>
    <w:rsid w:val="00C1723F"/>
    <w:rsid w:val="00C217B8"/>
    <w:rsid w:val="00C21836"/>
    <w:rsid w:val="00C35B9B"/>
    <w:rsid w:val="00C40AEC"/>
    <w:rsid w:val="00C47E99"/>
    <w:rsid w:val="00C524DD"/>
    <w:rsid w:val="00C54F42"/>
    <w:rsid w:val="00C70A95"/>
    <w:rsid w:val="00C74EAE"/>
    <w:rsid w:val="00C770E7"/>
    <w:rsid w:val="00C80CFF"/>
    <w:rsid w:val="00C935BE"/>
    <w:rsid w:val="00C953E5"/>
    <w:rsid w:val="00C95985"/>
    <w:rsid w:val="00C96EAE"/>
    <w:rsid w:val="00CA36CD"/>
    <w:rsid w:val="00CA3886"/>
    <w:rsid w:val="00CA4650"/>
    <w:rsid w:val="00CA4953"/>
    <w:rsid w:val="00CB1493"/>
    <w:rsid w:val="00CB204C"/>
    <w:rsid w:val="00CB2BC8"/>
    <w:rsid w:val="00CC22D4"/>
    <w:rsid w:val="00CC351C"/>
    <w:rsid w:val="00CC5026"/>
    <w:rsid w:val="00CC65BA"/>
    <w:rsid w:val="00CD06C2"/>
    <w:rsid w:val="00CD1719"/>
    <w:rsid w:val="00CD2478"/>
    <w:rsid w:val="00CD3417"/>
    <w:rsid w:val="00CD4BF1"/>
    <w:rsid w:val="00CD6FF0"/>
    <w:rsid w:val="00CE21CA"/>
    <w:rsid w:val="00CE6D01"/>
    <w:rsid w:val="00CF733F"/>
    <w:rsid w:val="00D00680"/>
    <w:rsid w:val="00D0472E"/>
    <w:rsid w:val="00D075A9"/>
    <w:rsid w:val="00D218E3"/>
    <w:rsid w:val="00D22F7C"/>
    <w:rsid w:val="00D2328E"/>
    <w:rsid w:val="00D23A71"/>
    <w:rsid w:val="00D23C64"/>
    <w:rsid w:val="00D35805"/>
    <w:rsid w:val="00D407B1"/>
    <w:rsid w:val="00D54E8C"/>
    <w:rsid w:val="00D65026"/>
    <w:rsid w:val="00D658A3"/>
    <w:rsid w:val="00D66B1F"/>
    <w:rsid w:val="00D70D86"/>
    <w:rsid w:val="00D7265B"/>
    <w:rsid w:val="00D75223"/>
    <w:rsid w:val="00D83BF8"/>
    <w:rsid w:val="00D877B3"/>
    <w:rsid w:val="00D93A37"/>
    <w:rsid w:val="00D93B6E"/>
    <w:rsid w:val="00DA4A78"/>
    <w:rsid w:val="00DA75EC"/>
    <w:rsid w:val="00DB54CB"/>
    <w:rsid w:val="00DC492A"/>
    <w:rsid w:val="00DD30F3"/>
    <w:rsid w:val="00DE6877"/>
    <w:rsid w:val="00DE7885"/>
    <w:rsid w:val="00E00442"/>
    <w:rsid w:val="00E1161B"/>
    <w:rsid w:val="00E20CD5"/>
    <w:rsid w:val="00E22736"/>
    <w:rsid w:val="00E23257"/>
    <w:rsid w:val="00E24CC2"/>
    <w:rsid w:val="00E25F35"/>
    <w:rsid w:val="00E2764E"/>
    <w:rsid w:val="00E32FD7"/>
    <w:rsid w:val="00E348FE"/>
    <w:rsid w:val="00E412FD"/>
    <w:rsid w:val="00E42C12"/>
    <w:rsid w:val="00E43851"/>
    <w:rsid w:val="00E50C3F"/>
    <w:rsid w:val="00E50D06"/>
    <w:rsid w:val="00E54BC9"/>
    <w:rsid w:val="00E5646D"/>
    <w:rsid w:val="00E66624"/>
    <w:rsid w:val="00E6690E"/>
    <w:rsid w:val="00E71595"/>
    <w:rsid w:val="00E72D3A"/>
    <w:rsid w:val="00E74E32"/>
    <w:rsid w:val="00E81BF9"/>
    <w:rsid w:val="00E84466"/>
    <w:rsid w:val="00E855CA"/>
    <w:rsid w:val="00E86A9A"/>
    <w:rsid w:val="00E94E2F"/>
    <w:rsid w:val="00EA7AB5"/>
    <w:rsid w:val="00EB4FA3"/>
    <w:rsid w:val="00EB77F5"/>
    <w:rsid w:val="00EC3C6F"/>
    <w:rsid w:val="00ED3183"/>
    <w:rsid w:val="00ED4616"/>
    <w:rsid w:val="00ED5B7D"/>
    <w:rsid w:val="00EE7D7C"/>
    <w:rsid w:val="00EF2CB8"/>
    <w:rsid w:val="00EF366B"/>
    <w:rsid w:val="00EF4031"/>
    <w:rsid w:val="00F04301"/>
    <w:rsid w:val="00F06166"/>
    <w:rsid w:val="00F07D35"/>
    <w:rsid w:val="00F10DFC"/>
    <w:rsid w:val="00F171D1"/>
    <w:rsid w:val="00F17F8C"/>
    <w:rsid w:val="00F20362"/>
    <w:rsid w:val="00F25D98"/>
    <w:rsid w:val="00F27894"/>
    <w:rsid w:val="00F300FB"/>
    <w:rsid w:val="00F45E7D"/>
    <w:rsid w:val="00F53308"/>
    <w:rsid w:val="00F5389E"/>
    <w:rsid w:val="00F545AC"/>
    <w:rsid w:val="00F56BA7"/>
    <w:rsid w:val="00F610C3"/>
    <w:rsid w:val="00F63B7F"/>
    <w:rsid w:val="00F65CCD"/>
    <w:rsid w:val="00F66359"/>
    <w:rsid w:val="00F71B59"/>
    <w:rsid w:val="00F743E6"/>
    <w:rsid w:val="00F81736"/>
    <w:rsid w:val="00F85A4B"/>
    <w:rsid w:val="00F9205A"/>
    <w:rsid w:val="00F92762"/>
    <w:rsid w:val="00F946A3"/>
    <w:rsid w:val="00F95B00"/>
    <w:rsid w:val="00F95E21"/>
    <w:rsid w:val="00F9760B"/>
    <w:rsid w:val="00FA1AAA"/>
    <w:rsid w:val="00FB6386"/>
    <w:rsid w:val="00FC4B5F"/>
    <w:rsid w:val="00FC6852"/>
    <w:rsid w:val="00FC702C"/>
    <w:rsid w:val="00FC77DE"/>
    <w:rsid w:val="00FE0706"/>
    <w:rsid w:val="00FE094A"/>
    <w:rsid w:val="00FE3460"/>
    <w:rsid w:val="00FE4987"/>
    <w:rsid w:val="00FE5CCF"/>
    <w:rsid w:val="00FF375E"/>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3F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80038E"/>
    <w:rPr>
      <w:rFonts w:ascii="Arial" w:hAnsi="Arial"/>
      <w:b/>
      <w:lang w:eastAsia="en-US"/>
    </w:rPr>
  </w:style>
  <w:style w:type="character" w:customStyle="1" w:styleId="EditorsNoteChar">
    <w:name w:val="Editor's Note Char"/>
    <w:aliases w:val="EN Char"/>
    <w:link w:val="EditorsNote"/>
    <w:locked/>
    <w:rsid w:val="0080038E"/>
    <w:rPr>
      <w:rFonts w:ascii="Times New Roman" w:hAnsi="Times New Roman"/>
      <w:color w:val="FF0000"/>
      <w:lang w:eastAsia="en-US"/>
    </w:rPr>
  </w:style>
  <w:style w:type="character" w:customStyle="1" w:styleId="B1Char">
    <w:name w:val="B1 Char"/>
    <w:link w:val="B1"/>
    <w:qFormat/>
    <w:locked/>
    <w:rsid w:val="004912AA"/>
    <w:rPr>
      <w:rFonts w:ascii="Times New Roman" w:hAnsi="Times New Roman"/>
      <w:lang w:eastAsia="en-US"/>
    </w:rPr>
  </w:style>
  <w:style w:type="character" w:customStyle="1" w:styleId="TFChar">
    <w:name w:val="TF Char"/>
    <w:link w:val="TF"/>
    <w:qFormat/>
    <w:locked/>
    <w:rsid w:val="00D23C64"/>
    <w:rPr>
      <w:rFonts w:ascii="Arial" w:hAnsi="Arial"/>
      <w:b/>
      <w:lang w:val="en-GB" w:eastAsia="en-US"/>
    </w:rPr>
  </w:style>
  <w:style w:type="table" w:styleId="af2">
    <w:name w:val="Table Grid"/>
    <w:basedOn w:val="a1"/>
    <w:rsid w:val="0036365D"/>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36365D"/>
    <w:pPr>
      <w:ind w:left="720"/>
      <w:contextualSpacing/>
    </w:pPr>
    <w:rPr>
      <w:rFonts w:eastAsiaTheme="minorEastAsia"/>
    </w:rPr>
  </w:style>
  <w:style w:type="character" w:customStyle="1" w:styleId="TALChar">
    <w:name w:val="TAL Char"/>
    <w:link w:val="TAL"/>
    <w:qFormat/>
    <w:rsid w:val="0036365D"/>
    <w:rPr>
      <w:rFonts w:ascii="Arial" w:hAnsi="Arial"/>
      <w:sz w:val="18"/>
      <w:lang w:val="en-GB" w:eastAsia="en-US"/>
    </w:rPr>
  </w:style>
  <w:style w:type="character" w:customStyle="1" w:styleId="TAHCar">
    <w:name w:val="TAH Car"/>
    <w:link w:val="TAH"/>
    <w:qFormat/>
    <w:rsid w:val="0036365D"/>
    <w:rPr>
      <w:rFonts w:ascii="Arial" w:hAnsi="Arial"/>
      <w:b/>
      <w:sz w:val="18"/>
      <w:lang w:val="en-GB" w:eastAsia="en-US"/>
    </w:rPr>
  </w:style>
  <w:style w:type="character" w:customStyle="1" w:styleId="TACChar">
    <w:name w:val="TAC Char"/>
    <w:link w:val="TAC"/>
    <w:qFormat/>
    <w:locked/>
    <w:rsid w:val="0036365D"/>
    <w:rPr>
      <w:rFonts w:ascii="Arial" w:hAnsi="Arial"/>
      <w:sz w:val="18"/>
      <w:lang w:val="en-GB" w:eastAsia="en-US"/>
    </w:rPr>
  </w:style>
  <w:style w:type="character" w:styleId="af4">
    <w:name w:val="Strong"/>
    <w:basedOn w:val="a0"/>
    <w:qFormat/>
    <w:rsid w:val="00C935BE"/>
    <w:rPr>
      <w:b/>
      <w:bCs/>
    </w:rPr>
  </w:style>
  <w:style w:type="paragraph" w:styleId="af5">
    <w:name w:val="Revision"/>
    <w:hidden/>
    <w:uiPriority w:val="99"/>
    <w:semiHidden/>
    <w:rsid w:val="00E23257"/>
    <w:rPr>
      <w:rFonts w:ascii="Times New Roman" w:hAnsi="Times New Roman"/>
      <w:lang w:val="en-GB" w:eastAsia="en-US"/>
    </w:rPr>
  </w:style>
  <w:style w:type="character" w:customStyle="1" w:styleId="NOChar">
    <w:name w:val="NO Char"/>
    <w:link w:val="NO"/>
    <w:qFormat/>
    <w:locked/>
    <w:rsid w:val="000815B2"/>
    <w:rPr>
      <w:rFonts w:ascii="Times New Roman" w:hAnsi="Times New Roman"/>
      <w:lang w:val="en-GB" w:eastAsia="en-US"/>
    </w:rPr>
  </w:style>
  <w:style w:type="character" w:customStyle="1" w:styleId="ad">
    <w:name w:val="批注文字 字符"/>
    <w:basedOn w:val="a0"/>
    <w:link w:val="ac"/>
    <w:rsid w:val="000815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7697926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896</Words>
  <Characters>5109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Rev-3</cp:lastModifiedBy>
  <cp:revision>3</cp:revision>
  <cp:lastPrinted>1899-12-31T23:00:00Z</cp:lastPrinted>
  <dcterms:created xsi:type="dcterms:W3CDTF">2025-11-21T02:37:00Z</dcterms:created>
  <dcterms:modified xsi:type="dcterms:W3CDTF">2025-11-21T05:01:00Z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